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2BFF91F1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8C422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6760E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CA307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1</w:t>
      </w:r>
      <w:r w:rsidR="006760E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A307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6760E2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amna KORODI MARIA</w:t>
      </w:r>
      <w:r w:rsidR="00D870A1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656721" w:rsidRPr="00C77B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3078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6760E2">
        <w:rPr>
          <w:rFonts w:ascii="Times New Roman" w:hAnsi="Times New Roman" w:cs="Times New Roman"/>
          <w:sz w:val="24"/>
          <w:szCs w:val="24"/>
          <w:lang w:val="en-US"/>
        </w:rPr>
        <w:t>1600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760E2">
        <w:rPr>
          <w:rFonts w:ascii="Times New Roman" w:hAnsi="Times New Roman" w:cs="Times New Roman"/>
          <w:sz w:val="24"/>
          <w:szCs w:val="24"/>
          <w:lang w:val="en-US"/>
        </w:rPr>
        <w:t>79963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760E2">
        <w:rPr>
          <w:rFonts w:ascii="Times New Roman" w:hAnsi="Times New Roman" w:cs="Times New Roman"/>
          <w:sz w:val="24"/>
          <w:szCs w:val="24"/>
          <w:lang w:val="en-US"/>
        </w:rPr>
        <w:t>79963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60E2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760E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43FD3" w14:textId="77777777" w:rsidR="00B42AAA" w:rsidRDefault="00B42AAA" w:rsidP="00B04550">
      <w:pPr>
        <w:spacing w:after="0" w:line="240" w:lineRule="auto"/>
      </w:pPr>
      <w:r>
        <w:separator/>
      </w:r>
    </w:p>
  </w:endnote>
  <w:endnote w:type="continuationSeparator" w:id="0">
    <w:p w14:paraId="6B5F6546" w14:textId="77777777" w:rsidR="00B42AAA" w:rsidRDefault="00B42AAA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1A899" w14:textId="77777777" w:rsidR="00B42AAA" w:rsidRDefault="00B42AAA" w:rsidP="00B04550">
      <w:pPr>
        <w:spacing w:after="0" w:line="240" w:lineRule="auto"/>
      </w:pPr>
      <w:r>
        <w:separator/>
      </w:r>
    </w:p>
  </w:footnote>
  <w:footnote w:type="continuationSeparator" w:id="0">
    <w:p w14:paraId="30889EE8" w14:textId="77777777" w:rsidR="00B42AAA" w:rsidRDefault="00B42AAA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0C79F950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CA3078">
            <w:rPr>
              <w:rFonts w:ascii="Times New Roman" w:eastAsia="Calibri" w:hAnsi="Times New Roman" w:cs="Times New Roman"/>
            </w:rPr>
            <w:t>2</w:t>
          </w:r>
          <w:r w:rsidR="006760E2">
            <w:rPr>
              <w:rFonts w:ascii="Times New Roman" w:eastAsia="Calibri" w:hAnsi="Times New Roman" w:cs="Times New Roman"/>
            </w:rPr>
            <w:t>5573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6760E2">
            <w:rPr>
              <w:rFonts w:ascii="Times New Roman" w:eastAsia="Calibri" w:hAnsi="Times New Roman" w:cs="Times New Roman"/>
            </w:rPr>
            <w:t>20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D01B0D">
            <w:rPr>
              <w:rFonts w:ascii="Times New Roman" w:eastAsia="Calibri" w:hAnsi="Times New Roman" w:cs="Times New Roman"/>
            </w:rPr>
            <w:t>4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D01B0D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216E4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38F2"/>
    <w:rsid w:val="00264306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E3197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51F20"/>
    <w:rsid w:val="0065506D"/>
    <w:rsid w:val="00656721"/>
    <w:rsid w:val="006760E2"/>
    <w:rsid w:val="00676276"/>
    <w:rsid w:val="006920DB"/>
    <w:rsid w:val="006A3BDC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5274"/>
    <w:rsid w:val="00750F45"/>
    <w:rsid w:val="00762ED3"/>
    <w:rsid w:val="007953CF"/>
    <w:rsid w:val="007D757C"/>
    <w:rsid w:val="007F1CF6"/>
    <w:rsid w:val="00817AC6"/>
    <w:rsid w:val="00877BDE"/>
    <w:rsid w:val="00891F74"/>
    <w:rsid w:val="00892273"/>
    <w:rsid w:val="008A0DF1"/>
    <w:rsid w:val="008B654C"/>
    <w:rsid w:val="008B6683"/>
    <w:rsid w:val="008C0E24"/>
    <w:rsid w:val="008C4229"/>
    <w:rsid w:val="008D65A9"/>
    <w:rsid w:val="008E41D4"/>
    <w:rsid w:val="008F163A"/>
    <w:rsid w:val="008F2A97"/>
    <w:rsid w:val="008F3E38"/>
    <w:rsid w:val="00913EF0"/>
    <w:rsid w:val="0092659A"/>
    <w:rsid w:val="00927C6E"/>
    <w:rsid w:val="0093642A"/>
    <w:rsid w:val="00944E1F"/>
    <w:rsid w:val="0095757F"/>
    <w:rsid w:val="0098704E"/>
    <w:rsid w:val="009F1380"/>
    <w:rsid w:val="00A159BA"/>
    <w:rsid w:val="00A36B03"/>
    <w:rsid w:val="00A40ADD"/>
    <w:rsid w:val="00A53770"/>
    <w:rsid w:val="00A93BB7"/>
    <w:rsid w:val="00AA7CF4"/>
    <w:rsid w:val="00AB420D"/>
    <w:rsid w:val="00AB6D26"/>
    <w:rsid w:val="00AD1E6F"/>
    <w:rsid w:val="00B04550"/>
    <w:rsid w:val="00B218A7"/>
    <w:rsid w:val="00B36CAE"/>
    <w:rsid w:val="00B40095"/>
    <w:rsid w:val="00B41007"/>
    <w:rsid w:val="00B42AAA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A3078"/>
    <w:rsid w:val="00CF56F5"/>
    <w:rsid w:val="00CF7A6B"/>
    <w:rsid w:val="00D01B0D"/>
    <w:rsid w:val="00D3057A"/>
    <w:rsid w:val="00D31F43"/>
    <w:rsid w:val="00D435EA"/>
    <w:rsid w:val="00D52957"/>
    <w:rsid w:val="00D57333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230E6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A2D69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2022-09-19T10:49:00Z</cp:lastPrinted>
  <dcterms:created xsi:type="dcterms:W3CDTF">2023-04-20T08:44:00Z</dcterms:created>
  <dcterms:modified xsi:type="dcterms:W3CDTF">2023-04-20T08:44:00Z</dcterms:modified>
</cp:coreProperties>
</file>