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B71374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B713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71374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2A9BDB91" w:rsidR="00A73A74" w:rsidRPr="00B71374" w:rsidRDefault="003F7478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71374">
        <w:rPr>
          <w:rFonts w:ascii="Times New Roman" w:hAnsi="Times New Roman" w:cs="Times New Roman"/>
          <w:sz w:val="24"/>
          <w:szCs w:val="24"/>
          <w:lang w:val="ro-RO"/>
        </w:rPr>
        <w:t xml:space="preserve">BIROUL CONSULTANŢĂ TEHNICĂ ŞI SUPERVIZARE LUCRĂRI </w:t>
      </w:r>
    </w:p>
    <w:p w14:paraId="18A734AF" w14:textId="77777777" w:rsidR="00A73A74" w:rsidRPr="00B713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71374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249A97EE" w:rsidR="00A73A74" w:rsidRPr="00B713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71374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B71374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B7137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B713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0763" w:rsidRPr="00B71374">
        <w:rPr>
          <w:rFonts w:ascii="Times New Roman" w:hAnsi="Times New Roman" w:cs="Times New Roman"/>
          <w:sz w:val="24"/>
          <w:szCs w:val="24"/>
          <w:lang w:val="ro-RO"/>
        </w:rPr>
        <w:t>40761/20.07.2022</w:t>
      </w:r>
      <w:r w:rsidRPr="00B71374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3BCF85BF" w14:textId="77777777" w:rsidR="0009771D" w:rsidRPr="00B71374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Pr="00B71374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 xml:space="preserve">           </w:t>
      </w:r>
    </w:p>
    <w:p w14:paraId="5B551823" w14:textId="04B76E7D" w:rsidR="0009771D" w:rsidRPr="00B71374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ab/>
      </w:r>
      <w:r w:rsidR="0009771D" w:rsidRPr="00B71374">
        <w:rPr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Pr="00B71374" w:rsidRDefault="0009771D" w:rsidP="00CF59E5">
      <w:pPr>
        <w:spacing w:after="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 xml:space="preserve">           </w:t>
      </w:r>
    </w:p>
    <w:p w14:paraId="6D1FE190" w14:textId="779599E8" w:rsidR="0009771D" w:rsidRPr="00B71374" w:rsidRDefault="003F7478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 xml:space="preserve">Biroul </w:t>
      </w:r>
      <w:proofErr w:type="spellStart"/>
      <w:r w:rsidRPr="00B71374">
        <w:rPr>
          <w:sz w:val="28"/>
          <w:szCs w:val="28"/>
          <w:lang w:val="ro-RO"/>
        </w:rPr>
        <w:t>Consultanţă</w:t>
      </w:r>
      <w:proofErr w:type="spellEnd"/>
      <w:r w:rsidRPr="00B71374">
        <w:rPr>
          <w:sz w:val="28"/>
          <w:szCs w:val="28"/>
          <w:lang w:val="ro-RO"/>
        </w:rPr>
        <w:t xml:space="preserve"> Tehnică şi Supervizare Lucrări </w:t>
      </w:r>
      <w:r w:rsidR="0009771D" w:rsidRPr="00B71374">
        <w:rPr>
          <w:sz w:val="28"/>
          <w:szCs w:val="28"/>
          <w:lang w:val="ro-RO"/>
        </w:rPr>
        <w:t xml:space="preserve">și Directorul executiv al Direcției </w:t>
      </w:r>
      <w:r w:rsidR="00BE10C8" w:rsidRPr="00B71374">
        <w:rPr>
          <w:sz w:val="28"/>
          <w:szCs w:val="28"/>
          <w:lang w:val="ro-RO"/>
        </w:rPr>
        <w:t>E</w:t>
      </w:r>
      <w:r w:rsidR="0009771D" w:rsidRPr="00B71374">
        <w:rPr>
          <w:sz w:val="28"/>
          <w:szCs w:val="28"/>
          <w:lang w:val="ro-RO"/>
        </w:rPr>
        <w:t>conomice formulează următorul:</w:t>
      </w:r>
    </w:p>
    <w:p w14:paraId="2D9C1FD3" w14:textId="54D0A231" w:rsidR="00A73A74" w:rsidRPr="00B713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Pr="00B71374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B71374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1374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3B1D9905" w14:textId="77777777" w:rsidR="003F7478" w:rsidRPr="00B71374" w:rsidRDefault="00D34B34" w:rsidP="003F7478">
      <w:pPr>
        <w:spacing w:after="0"/>
        <w:jc w:val="center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 xml:space="preserve">la proiectul de hotărâre </w:t>
      </w:r>
      <w:r w:rsidR="003F7478" w:rsidRPr="00B71374">
        <w:rPr>
          <w:sz w:val="28"/>
          <w:szCs w:val="28"/>
          <w:lang w:val="ro-RO"/>
        </w:rPr>
        <w:t xml:space="preserve">privind modificarea  ANEXEI 1 LA HCL NR 293/29.11.2018 privind aprobarea Documentației de avizare a Lucrărilor de Intervenții și a indicatorilor </w:t>
      </w:r>
      <w:proofErr w:type="spellStart"/>
      <w:r w:rsidR="003F7478" w:rsidRPr="00B71374">
        <w:rPr>
          <w:sz w:val="28"/>
          <w:szCs w:val="28"/>
          <w:lang w:val="ro-RO"/>
        </w:rPr>
        <w:t>tehnico</w:t>
      </w:r>
      <w:proofErr w:type="spellEnd"/>
      <w:r w:rsidR="003F7478" w:rsidRPr="00B71374">
        <w:rPr>
          <w:sz w:val="28"/>
          <w:szCs w:val="28"/>
          <w:lang w:val="ro-RO"/>
        </w:rPr>
        <w:t xml:space="preserve">-economici la obiectivul de investiție: </w:t>
      </w:r>
    </w:p>
    <w:p w14:paraId="4232EFB2" w14:textId="5CF66C1C" w:rsidR="00D34B34" w:rsidRPr="00B71374" w:rsidRDefault="003F7478" w:rsidP="003F7478">
      <w:pPr>
        <w:spacing w:after="0"/>
        <w:jc w:val="center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,,Regenerare fizică a zonei Ostrovului”</w:t>
      </w:r>
    </w:p>
    <w:p w14:paraId="3B1E0F69" w14:textId="77777777" w:rsidR="00CF59E5" w:rsidRPr="00B71374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1F138F13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Implementarea măsurilor la obiectivul Regenerare fizică a zonei Ostrovului va duce la înființarea unui Centru multifuncțional social, în cadrul căruia vor funcționa practic două centre după cum urmează:</w:t>
      </w:r>
    </w:p>
    <w:p w14:paraId="4C6486CC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 xml:space="preserve">1. Centru de zi pentru tineri și adulți cu sindromul </w:t>
      </w:r>
      <w:proofErr w:type="spellStart"/>
      <w:r w:rsidRPr="00B71374">
        <w:rPr>
          <w:sz w:val="28"/>
          <w:szCs w:val="28"/>
          <w:lang w:val="ro-RO"/>
        </w:rPr>
        <w:t>Down</w:t>
      </w:r>
      <w:proofErr w:type="spellEnd"/>
      <w:r w:rsidRPr="00B71374">
        <w:rPr>
          <w:sz w:val="28"/>
          <w:szCs w:val="28"/>
          <w:lang w:val="ro-RO"/>
        </w:rPr>
        <w:t xml:space="preserve"> și alte dizabilități intelectuale;</w:t>
      </w:r>
    </w:p>
    <w:p w14:paraId="4794111B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2. Centru de zi pentru copii proveniți din familii aparținând comunității marginalizate.</w:t>
      </w:r>
    </w:p>
    <w:p w14:paraId="16612036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Beneficiarii Centrului multifuncțional vor fi:</w:t>
      </w:r>
    </w:p>
    <w:p w14:paraId="271D8492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- copii provenind din familii monoparentale, cu risc de abandonare, cu risc de ruptură a legăturii de familie;</w:t>
      </w:r>
    </w:p>
    <w:p w14:paraId="32739D6C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- copii și tineri aparținând categoriilor defavorizate precum: romi și/sau cu dizabilități intelectuale etc.;</w:t>
      </w:r>
    </w:p>
    <w:p w14:paraId="186AFD8C" w14:textId="29B2DCCC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 xml:space="preserve">- tineri, persoane adulte, grupuri sociale, care la un moment dat se pot afla </w:t>
      </w:r>
      <w:r w:rsidR="00B17B21" w:rsidRPr="00B71374">
        <w:rPr>
          <w:sz w:val="28"/>
          <w:szCs w:val="28"/>
          <w:lang w:val="ro-RO"/>
        </w:rPr>
        <w:t xml:space="preserve">    </w:t>
      </w:r>
      <w:r w:rsidRPr="00B71374">
        <w:rPr>
          <w:sz w:val="28"/>
          <w:szCs w:val="28"/>
          <w:lang w:val="ro-RO"/>
        </w:rPr>
        <w:t>într-o situație de dificultate generatoare de marginalizare sau excluziune socială.</w:t>
      </w:r>
    </w:p>
    <w:p w14:paraId="5B8D9802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Serviciile oferite de Centrul multifuncțional vor fi următoarele:</w:t>
      </w:r>
    </w:p>
    <w:p w14:paraId="620D6EC0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• servicii de socializare și de petrecere a timpului liber – tip centre de zi;</w:t>
      </w:r>
    </w:p>
    <w:p w14:paraId="385E966A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 xml:space="preserve">• activități educative, culturale și recreative, </w:t>
      </w:r>
      <w:proofErr w:type="spellStart"/>
      <w:r w:rsidRPr="00B71374">
        <w:rPr>
          <w:sz w:val="28"/>
          <w:szCs w:val="28"/>
          <w:lang w:val="ro-RO"/>
        </w:rPr>
        <w:t>socio</w:t>
      </w:r>
      <w:proofErr w:type="spellEnd"/>
      <w:r w:rsidRPr="00B71374">
        <w:rPr>
          <w:sz w:val="28"/>
          <w:szCs w:val="28"/>
          <w:lang w:val="ro-RO"/>
        </w:rPr>
        <w:t>-culturale;</w:t>
      </w:r>
    </w:p>
    <w:p w14:paraId="1FBD321B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• servicii de consiliere psihologică;</w:t>
      </w:r>
    </w:p>
    <w:p w14:paraId="3838083B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• servicii de consiliere psihologică socială;</w:t>
      </w:r>
    </w:p>
    <w:p w14:paraId="58A091C7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lastRenderedPageBreak/>
        <w:t>• servicii de consiliere psihologică juridică;</w:t>
      </w:r>
    </w:p>
    <w:p w14:paraId="23057109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• servicii de îngrijire, reabilitare, recuperare precum:</w:t>
      </w:r>
    </w:p>
    <w:p w14:paraId="22CE35C5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-</w:t>
      </w:r>
      <w:r w:rsidRPr="00B71374">
        <w:rPr>
          <w:sz w:val="28"/>
          <w:szCs w:val="28"/>
          <w:lang w:val="ro-RO"/>
        </w:rPr>
        <w:tab/>
        <w:t xml:space="preserve">terapie ocupațională: activități de însușire a metodelor de </w:t>
      </w:r>
    </w:p>
    <w:p w14:paraId="5BF195B0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realizare a unor produse artizanale, autogospodărire.</w:t>
      </w:r>
    </w:p>
    <w:p w14:paraId="5E0879F2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-</w:t>
      </w:r>
      <w:r w:rsidRPr="00B71374">
        <w:rPr>
          <w:sz w:val="28"/>
          <w:szCs w:val="28"/>
          <w:lang w:val="ro-RO"/>
        </w:rPr>
        <w:tab/>
        <w:t xml:space="preserve">terapie </w:t>
      </w:r>
      <w:proofErr w:type="spellStart"/>
      <w:r w:rsidRPr="00B71374">
        <w:rPr>
          <w:sz w:val="28"/>
          <w:szCs w:val="28"/>
          <w:lang w:val="ro-RO"/>
        </w:rPr>
        <w:t>psihomotorică</w:t>
      </w:r>
      <w:proofErr w:type="spellEnd"/>
      <w:r w:rsidRPr="00B71374">
        <w:rPr>
          <w:sz w:val="28"/>
          <w:szCs w:val="28"/>
          <w:lang w:val="ro-RO"/>
        </w:rPr>
        <w:t xml:space="preserve">: activități de formare și exersare a abilităților </w:t>
      </w:r>
      <w:proofErr w:type="spellStart"/>
      <w:r w:rsidRPr="00B71374">
        <w:rPr>
          <w:sz w:val="28"/>
          <w:szCs w:val="28"/>
          <w:lang w:val="ro-RO"/>
        </w:rPr>
        <w:t>psihomotorice</w:t>
      </w:r>
      <w:proofErr w:type="spellEnd"/>
      <w:r w:rsidRPr="00B71374">
        <w:rPr>
          <w:sz w:val="28"/>
          <w:szCs w:val="28"/>
          <w:lang w:val="ro-RO"/>
        </w:rPr>
        <w:t xml:space="preserve"> generale;</w:t>
      </w:r>
    </w:p>
    <w:p w14:paraId="063B202B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-</w:t>
      </w:r>
      <w:r w:rsidRPr="00B71374">
        <w:rPr>
          <w:sz w:val="28"/>
          <w:szCs w:val="28"/>
          <w:lang w:val="ro-RO"/>
        </w:rPr>
        <w:tab/>
      </w:r>
      <w:proofErr w:type="spellStart"/>
      <w:r w:rsidRPr="00B71374">
        <w:rPr>
          <w:sz w:val="28"/>
          <w:szCs w:val="28"/>
          <w:lang w:val="ro-RO"/>
        </w:rPr>
        <w:t>kinetoterapie</w:t>
      </w:r>
      <w:proofErr w:type="spellEnd"/>
      <w:r w:rsidRPr="00B71374">
        <w:rPr>
          <w:sz w:val="28"/>
          <w:szCs w:val="28"/>
          <w:lang w:val="ro-RO"/>
        </w:rPr>
        <w:t>: terapii individuale și de grup; consiliere de specialitate.</w:t>
      </w:r>
    </w:p>
    <w:p w14:paraId="254DD0A3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-</w:t>
      </w:r>
      <w:r w:rsidRPr="00B71374">
        <w:rPr>
          <w:sz w:val="28"/>
          <w:szCs w:val="28"/>
          <w:lang w:val="ro-RO"/>
        </w:rPr>
        <w:tab/>
        <w:t>terapie logopedică: terapii individuale și de grup; consiliere de specialitate.</w:t>
      </w:r>
    </w:p>
    <w:p w14:paraId="3549CDD7" w14:textId="77777777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 xml:space="preserve">• servicii </w:t>
      </w:r>
      <w:proofErr w:type="spellStart"/>
      <w:r w:rsidRPr="00B71374">
        <w:rPr>
          <w:sz w:val="28"/>
          <w:szCs w:val="28"/>
          <w:lang w:val="ro-RO"/>
        </w:rPr>
        <w:t>socio</w:t>
      </w:r>
      <w:proofErr w:type="spellEnd"/>
      <w:r w:rsidRPr="00B71374">
        <w:rPr>
          <w:sz w:val="28"/>
          <w:szCs w:val="28"/>
          <w:lang w:val="ro-RO"/>
        </w:rPr>
        <w:t>-medicale;</w:t>
      </w:r>
    </w:p>
    <w:p w14:paraId="6B6A75AA" w14:textId="4DCD35DB" w:rsidR="003F7478" w:rsidRPr="00B71374" w:rsidRDefault="003F7478" w:rsidP="003F7478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• servicii de in</w:t>
      </w:r>
      <w:r w:rsidR="00B17B21" w:rsidRPr="00B71374">
        <w:rPr>
          <w:sz w:val="28"/>
          <w:szCs w:val="28"/>
          <w:lang w:val="ro-RO"/>
        </w:rPr>
        <w:t>t</w:t>
      </w:r>
      <w:r w:rsidRPr="00B71374">
        <w:rPr>
          <w:sz w:val="28"/>
          <w:szCs w:val="28"/>
          <w:lang w:val="ro-RO"/>
        </w:rPr>
        <w:t>egrare/reintegrare socială.</w:t>
      </w:r>
    </w:p>
    <w:p w14:paraId="06492592" w14:textId="77777777" w:rsidR="003F7478" w:rsidRPr="00B71374" w:rsidRDefault="003F7478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22F74FAC" w14:textId="3145AF87" w:rsidR="003F7478" w:rsidRPr="00B71374" w:rsidRDefault="005A4BA5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 xml:space="preserve">Prin HCL nr. 139/28.04.2022 s-au actualizat indicatorii </w:t>
      </w:r>
      <w:proofErr w:type="spellStart"/>
      <w:r w:rsidRPr="00B71374">
        <w:rPr>
          <w:sz w:val="28"/>
          <w:szCs w:val="28"/>
          <w:lang w:val="ro-RO"/>
        </w:rPr>
        <w:t>tehnico</w:t>
      </w:r>
      <w:proofErr w:type="spellEnd"/>
      <w:r w:rsidRPr="00B71374">
        <w:rPr>
          <w:sz w:val="28"/>
          <w:szCs w:val="28"/>
          <w:lang w:val="ro-RO"/>
        </w:rPr>
        <w:t xml:space="preserve">-economici ai investiției ,,Regenerare fizică a zonei Ostrovului” privind ORDINUL nr. 1336/21.09.2021 pentru aprobarea metodologiei în vederea punerii în aplicare a </w:t>
      </w:r>
      <w:proofErr w:type="spellStart"/>
      <w:r w:rsidRPr="00B71374">
        <w:rPr>
          <w:sz w:val="28"/>
          <w:szCs w:val="28"/>
          <w:lang w:val="ro-RO"/>
        </w:rPr>
        <w:t>Ordonanţei</w:t>
      </w:r>
      <w:proofErr w:type="spellEnd"/>
      <w:r w:rsidRPr="00B71374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B71374">
        <w:rPr>
          <w:sz w:val="28"/>
          <w:szCs w:val="28"/>
          <w:lang w:val="ro-RO"/>
        </w:rPr>
        <w:t>preţurilor</w:t>
      </w:r>
      <w:proofErr w:type="spellEnd"/>
      <w:r w:rsidRPr="00B71374">
        <w:rPr>
          <w:sz w:val="28"/>
          <w:szCs w:val="28"/>
          <w:lang w:val="ro-RO"/>
        </w:rPr>
        <w:t xml:space="preserve"> aferente materialelor de </w:t>
      </w:r>
      <w:proofErr w:type="spellStart"/>
      <w:r w:rsidRPr="00B71374">
        <w:rPr>
          <w:sz w:val="28"/>
          <w:szCs w:val="28"/>
          <w:lang w:val="ro-RO"/>
        </w:rPr>
        <w:t>construcţii</w:t>
      </w:r>
      <w:proofErr w:type="spellEnd"/>
      <w:r w:rsidRPr="00B71374">
        <w:rPr>
          <w:sz w:val="28"/>
          <w:szCs w:val="28"/>
          <w:lang w:val="ro-RO"/>
        </w:rPr>
        <w:t xml:space="preserve"> pentru contractele de </w:t>
      </w:r>
      <w:proofErr w:type="spellStart"/>
      <w:r w:rsidRPr="00B71374">
        <w:rPr>
          <w:sz w:val="28"/>
          <w:szCs w:val="28"/>
          <w:lang w:val="ro-RO"/>
        </w:rPr>
        <w:t>achiziţie</w:t>
      </w:r>
      <w:proofErr w:type="spellEnd"/>
      <w:r w:rsidRPr="00B71374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B71374">
        <w:rPr>
          <w:sz w:val="28"/>
          <w:szCs w:val="28"/>
          <w:lang w:val="ro-RO"/>
        </w:rPr>
        <w:t>finanţate</w:t>
      </w:r>
      <w:proofErr w:type="spellEnd"/>
      <w:r w:rsidRPr="00B71374">
        <w:rPr>
          <w:sz w:val="28"/>
          <w:szCs w:val="28"/>
          <w:lang w:val="ro-RO"/>
        </w:rPr>
        <w:t xml:space="preserve"> prin Programul </w:t>
      </w:r>
      <w:proofErr w:type="spellStart"/>
      <w:r w:rsidRPr="00B71374">
        <w:rPr>
          <w:sz w:val="28"/>
          <w:szCs w:val="28"/>
          <w:lang w:val="ro-RO"/>
        </w:rPr>
        <w:t>Operaţional</w:t>
      </w:r>
      <w:proofErr w:type="spellEnd"/>
      <w:r w:rsidRPr="00B71374">
        <w:rPr>
          <w:sz w:val="28"/>
          <w:szCs w:val="28"/>
          <w:lang w:val="ro-RO"/>
        </w:rPr>
        <w:t xml:space="preserve"> Regional 2014-2020,  ca urmare a finalizării lucrărilor și pentru corelarea bugetul proiectului se impune actualizarea indicatorilor </w:t>
      </w:r>
      <w:proofErr w:type="spellStart"/>
      <w:r w:rsidRPr="00B71374">
        <w:rPr>
          <w:sz w:val="28"/>
          <w:szCs w:val="28"/>
          <w:lang w:val="ro-RO"/>
        </w:rPr>
        <w:t>tehnico</w:t>
      </w:r>
      <w:proofErr w:type="spellEnd"/>
      <w:r w:rsidRPr="00B71374">
        <w:rPr>
          <w:sz w:val="28"/>
          <w:szCs w:val="28"/>
          <w:lang w:val="ro-RO"/>
        </w:rPr>
        <w:t>-economici</w:t>
      </w:r>
      <w:r w:rsidR="003F7478" w:rsidRPr="00B71374">
        <w:rPr>
          <w:sz w:val="28"/>
          <w:szCs w:val="28"/>
          <w:lang w:val="ro-RO"/>
        </w:rPr>
        <w:t>.</w:t>
      </w:r>
    </w:p>
    <w:p w14:paraId="00B664C1" w14:textId="7043F995" w:rsidR="003F7478" w:rsidRPr="00B71374" w:rsidRDefault="003F7478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353EB3D8" w14:textId="77777777" w:rsidR="00C315D4" w:rsidRPr="00B71374" w:rsidRDefault="00C315D4" w:rsidP="00C315D4">
      <w:pPr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INDICATORII TEHNICO – ECONOMICI:</w:t>
      </w:r>
    </w:p>
    <w:p w14:paraId="4600819A" w14:textId="77777777" w:rsidR="005A4BA5" w:rsidRPr="00B71374" w:rsidRDefault="005A4BA5" w:rsidP="005A4BA5">
      <w:pPr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Valoarea totală a investiției:</w:t>
      </w:r>
      <w:r w:rsidRPr="00B71374">
        <w:rPr>
          <w:sz w:val="28"/>
          <w:szCs w:val="28"/>
          <w:lang w:val="ro-RO"/>
        </w:rPr>
        <w:tab/>
        <w:t>6.082.982,14 lei (fără TVA)</w:t>
      </w:r>
    </w:p>
    <w:p w14:paraId="36D30F6D" w14:textId="56DD86FB" w:rsidR="005A4BA5" w:rsidRPr="00B71374" w:rsidRDefault="005A4BA5" w:rsidP="005A4BA5">
      <w:pPr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>din care construcții-montaj:</w:t>
      </w:r>
      <w:r w:rsidRPr="00B71374">
        <w:rPr>
          <w:sz w:val="28"/>
          <w:szCs w:val="28"/>
          <w:lang w:val="ro-RO"/>
        </w:rPr>
        <w:tab/>
        <w:t>5.081.343,85 lei (fără TVA)</w:t>
      </w:r>
    </w:p>
    <w:p w14:paraId="0CE5DFF2" w14:textId="1D0DD5E2" w:rsidR="00C315D4" w:rsidRPr="00B71374" w:rsidRDefault="00C315D4" w:rsidP="005A4BA5">
      <w:pPr>
        <w:rPr>
          <w:sz w:val="28"/>
          <w:szCs w:val="28"/>
          <w:lang w:val="ro-RO"/>
        </w:rPr>
      </w:pPr>
      <w:r w:rsidRPr="00B71374">
        <w:rPr>
          <w:sz w:val="28"/>
          <w:szCs w:val="28"/>
          <w:lang w:val="ro-RO"/>
        </w:rPr>
        <w:t xml:space="preserve">Durata de realizare a </w:t>
      </w:r>
      <w:proofErr w:type="spellStart"/>
      <w:r w:rsidRPr="00B71374">
        <w:rPr>
          <w:sz w:val="28"/>
          <w:szCs w:val="28"/>
          <w:lang w:val="ro-RO"/>
        </w:rPr>
        <w:t>investiţiei</w:t>
      </w:r>
      <w:proofErr w:type="spellEnd"/>
      <w:r w:rsidRPr="00B71374">
        <w:rPr>
          <w:sz w:val="28"/>
          <w:szCs w:val="28"/>
          <w:lang w:val="ro-RO"/>
        </w:rPr>
        <w:t xml:space="preserve"> 18 luni</w:t>
      </w:r>
    </w:p>
    <w:p w14:paraId="7BF88467" w14:textId="77777777" w:rsidR="00CF59E5" w:rsidRPr="00B71374" w:rsidRDefault="00CF59E5" w:rsidP="00CF59E5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376CC4B" w14:textId="2B72F50D" w:rsidR="00564BA3" w:rsidRPr="00B71374" w:rsidRDefault="00535210" w:rsidP="00CF59E5">
      <w:pPr>
        <w:spacing w:after="0"/>
        <w:ind w:firstLine="720"/>
        <w:jc w:val="both"/>
        <w:rPr>
          <w:szCs w:val="24"/>
          <w:lang w:val="ro-RO"/>
        </w:rPr>
      </w:pPr>
      <w:r w:rsidRPr="00B71374">
        <w:rPr>
          <w:sz w:val="28"/>
          <w:szCs w:val="28"/>
          <w:lang w:val="ro-RO"/>
        </w:rPr>
        <w:t>Ținând</w:t>
      </w:r>
      <w:r w:rsidR="00254228" w:rsidRPr="00B71374">
        <w:rPr>
          <w:sz w:val="28"/>
          <w:szCs w:val="28"/>
          <w:lang w:val="ro-RO"/>
        </w:rPr>
        <w:t xml:space="preserve"> cont</w:t>
      </w:r>
      <w:r w:rsidR="001D6D04" w:rsidRPr="00B71374">
        <w:rPr>
          <w:sz w:val="28"/>
          <w:szCs w:val="28"/>
          <w:lang w:val="ro-RO"/>
        </w:rPr>
        <w:t xml:space="preserve"> de cele prezentate mai sus, </w:t>
      </w:r>
      <w:r w:rsidR="00564ECD" w:rsidRPr="00B71374">
        <w:rPr>
          <w:sz w:val="28"/>
          <w:szCs w:val="28"/>
          <w:lang w:val="ro-RO"/>
        </w:rPr>
        <w:t>proiectul de hotărâre se înaintează Consiliului Local al Municipiului Satu Mare cu propunere de aprobare</w:t>
      </w:r>
      <w:r w:rsidR="001327F9" w:rsidRPr="00B71374">
        <w:rPr>
          <w:szCs w:val="24"/>
          <w:lang w:val="ro-RO"/>
        </w:rPr>
        <w:t>.</w:t>
      </w:r>
    </w:p>
    <w:p w14:paraId="71AF5786" w14:textId="25ECC88A" w:rsidR="005129F2" w:rsidRPr="00B71374" w:rsidRDefault="005129F2" w:rsidP="00CF59E5">
      <w:pPr>
        <w:spacing w:after="0"/>
        <w:rPr>
          <w:sz w:val="28"/>
          <w:szCs w:val="28"/>
          <w:lang w:val="ro-RO"/>
        </w:rPr>
      </w:pPr>
    </w:p>
    <w:p w14:paraId="07D61227" w14:textId="77777777" w:rsidR="00C315D4" w:rsidRPr="00B71374" w:rsidRDefault="00C315D4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B71374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4E20CF0A" w:rsidR="00A73A74" w:rsidRPr="00B713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71374">
        <w:rPr>
          <w:rFonts w:ascii="Times New Roman" w:hAnsi="Times New Roman" w:cs="Times New Roman"/>
          <w:sz w:val="28"/>
          <w:szCs w:val="28"/>
          <w:lang w:val="ro-RO"/>
        </w:rPr>
        <w:t xml:space="preserve">          Director executiv                                                            </w:t>
      </w:r>
      <w:r w:rsidR="004B0B74" w:rsidRPr="00B713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B71374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B713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15D4" w:rsidRPr="00B71374">
        <w:rPr>
          <w:rFonts w:ascii="Times New Roman" w:hAnsi="Times New Roman" w:cs="Times New Roman"/>
          <w:sz w:val="28"/>
          <w:szCs w:val="28"/>
          <w:lang w:val="ro-RO"/>
        </w:rPr>
        <w:t>birou</w:t>
      </w:r>
    </w:p>
    <w:p w14:paraId="328F312F" w14:textId="21B68009" w:rsidR="00A73A74" w:rsidRPr="00B713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71374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B71374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B71374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C315D4" w:rsidRPr="00B71374">
        <w:rPr>
          <w:rFonts w:ascii="Times New Roman" w:hAnsi="Times New Roman" w:cs="Times New Roman"/>
          <w:sz w:val="28"/>
          <w:szCs w:val="28"/>
          <w:lang w:val="ro-RO"/>
        </w:rPr>
        <w:t>ing. Criste Florin</w:t>
      </w:r>
    </w:p>
    <w:p w14:paraId="7801D1F8" w14:textId="3BD9E1C7" w:rsidR="003A0AAB" w:rsidRPr="00B71374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B71374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5051" w14:textId="77777777" w:rsidR="00B81291" w:rsidRDefault="00B81291" w:rsidP="0011506A">
      <w:pPr>
        <w:spacing w:after="0" w:line="240" w:lineRule="auto"/>
      </w:pPr>
      <w:r>
        <w:separator/>
      </w:r>
    </w:p>
  </w:endnote>
  <w:endnote w:type="continuationSeparator" w:id="0">
    <w:p w14:paraId="3268D020" w14:textId="77777777" w:rsidR="00B81291" w:rsidRDefault="00B8129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709A73FB" w:rsidR="0011506A" w:rsidRPr="005129F2" w:rsidRDefault="00C315D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</w:t>
    </w:r>
    <w:r w:rsidR="00180763">
      <w:rPr>
        <w:sz w:val="16"/>
        <w:szCs w:val="16"/>
        <w:lang w:val="ro-RO"/>
      </w:rPr>
      <w:t>omiati Ovidiu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ECBC" w14:textId="77777777" w:rsidR="00B81291" w:rsidRDefault="00B81291" w:rsidP="0011506A">
      <w:pPr>
        <w:spacing w:after="0" w:line="240" w:lineRule="auto"/>
      </w:pPr>
      <w:r>
        <w:separator/>
      </w:r>
    </w:p>
  </w:footnote>
  <w:footnote w:type="continuationSeparator" w:id="0">
    <w:p w14:paraId="76D4644F" w14:textId="77777777" w:rsidR="00B81291" w:rsidRDefault="00B8129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8645">
    <w:abstractNumId w:val="3"/>
  </w:num>
  <w:num w:numId="2" w16cid:durableId="1254247233">
    <w:abstractNumId w:val="4"/>
  </w:num>
  <w:num w:numId="3" w16cid:durableId="2010254248">
    <w:abstractNumId w:val="1"/>
  </w:num>
  <w:num w:numId="4" w16cid:durableId="522323366">
    <w:abstractNumId w:val="2"/>
  </w:num>
  <w:num w:numId="5" w16cid:durableId="11256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80763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31B3"/>
    <w:rsid w:val="003F4570"/>
    <w:rsid w:val="003F7478"/>
    <w:rsid w:val="0041269B"/>
    <w:rsid w:val="004173EF"/>
    <w:rsid w:val="00423213"/>
    <w:rsid w:val="00425611"/>
    <w:rsid w:val="00425766"/>
    <w:rsid w:val="004578CB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9031C"/>
    <w:rsid w:val="005A4BA5"/>
    <w:rsid w:val="005B5C49"/>
    <w:rsid w:val="005C1A09"/>
    <w:rsid w:val="005D5FE3"/>
    <w:rsid w:val="005D7F8E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AB6"/>
    <w:rsid w:val="00780DA8"/>
    <w:rsid w:val="007855CF"/>
    <w:rsid w:val="007878BE"/>
    <w:rsid w:val="007928CA"/>
    <w:rsid w:val="00793E3A"/>
    <w:rsid w:val="007A4007"/>
    <w:rsid w:val="007A7392"/>
    <w:rsid w:val="007A7DC9"/>
    <w:rsid w:val="007C23BA"/>
    <w:rsid w:val="007D5A14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49AD"/>
    <w:rsid w:val="00947804"/>
    <w:rsid w:val="00951FC4"/>
    <w:rsid w:val="009577FA"/>
    <w:rsid w:val="00960252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17B21"/>
    <w:rsid w:val="00B233FC"/>
    <w:rsid w:val="00B34B73"/>
    <w:rsid w:val="00B45F9C"/>
    <w:rsid w:val="00B57758"/>
    <w:rsid w:val="00B64F13"/>
    <w:rsid w:val="00B67C3F"/>
    <w:rsid w:val="00B71374"/>
    <w:rsid w:val="00B7276D"/>
    <w:rsid w:val="00B757C0"/>
    <w:rsid w:val="00B81291"/>
    <w:rsid w:val="00B81582"/>
    <w:rsid w:val="00B842C4"/>
    <w:rsid w:val="00BA067C"/>
    <w:rsid w:val="00BB0D1A"/>
    <w:rsid w:val="00BC47AC"/>
    <w:rsid w:val="00BE10C8"/>
    <w:rsid w:val="00BF709A"/>
    <w:rsid w:val="00C315D4"/>
    <w:rsid w:val="00C42BEE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17FF5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F143AC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Mirela Tatar-Sinca</cp:lastModifiedBy>
  <cp:revision>5</cp:revision>
  <cp:lastPrinted>2022-04-06T07:51:00Z</cp:lastPrinted>
  <dcterms:created xsi:type="dcterms:W3CDTF">2022-07-18T08:18:00Z</dcterms:created>
  <dcterms:modified xsi:type="dcterms:W3CDTF">2022-07-20T12:25:00Z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