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A1B15" w14:textId="77777777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55BDBB6F" w14:textId="77777777" w:rsidR="0086649E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SERVICIUL </w:t>
      </w:r>
      <w:r w:rsidR="00326FAA" w:rsidRPr="006D1D46">
        <w:rPr>
          <w:rFonts w:ascii="Times New Roman" w:hAnsi="Times New Roman" w:cs="Times New Roman"/>
          <w:sz w:val="24"/>
          <w:szCs w:val="24"/>
        </w:rPr>
        <w:t>INVESTIȚII</w:t>
      </w:r>
      <w:r w:rsidR="004D014B" w:rsidRPr="006D1D46">
        <w:rPr>
          <w:rFonts w:ascii="Times New Roman" w:hAnsi="Times New Roman" w:cs="Times New Roman"/>
          <w:sz w:val="24"/>
          <w:szCs w:val="24"/>
        </w:rPr>
        <w:t xml:space="preserve">, 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GOSPODĂRIRE </w:t>
      </w:r>
      <w:r w:rsidR="0086649E" w:rsidRPr="006D1D46">
        <w:rPr>
          <w:rFonts w:ascii="Times New Roman" w:hAnsi="Times New Roman" w:cs="Times New Roman"/>
          <w:sz w:val="24"/>
          <w:szCs w:val="24"/>
        </w:rPr>
        <w:t>–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ÎNTREȚINERE</w:t>
      </w:r>
    </w:p>
    <w:p w14:paraId="6ACC841D" w14:textId="77777777" w:rsidR="0086649E" w:rsidRPr="006D1D46" w:rsidRDefault="0086649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DIRECŢIA ECONOMICĂ</w:t>
      </w:r>
    </w:p>
    <w:p w14:paraId="42F530DD" w14:textId="628A03DD" w:rsidR="00A73A74" w:rsidRPr="00B151F2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NR</w:t>
      </w:r>
      <w:r w:rsidR="009E2187" w:rsidRPr="00B151F2">
        <w:rPr>
          <w:rFonts w:ascii="Times New Roman" w:hAnsi="Times New Roman" w:cs="Times New Roman"/>
          <w:sz w:val="24"/>
          <w:szCs w:val="24"/>
        </w:rPr>
        <w:t xml:space="preserve">. </w:t>
      </w:r>
      <w:r w:rsidR="00B151F2" w:rsidRPr="00B151F2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3</w:t>
      </w:r>
      <w:r w:rsidR="001464BC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568</w:t>
      </w:r>
      <w:r w:rsidR="005A272F" w:rsidRPr="00B151F2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 xml:space="preserve">/ </w:t>
      </w:r>
      <w:r w:rsidR="001464BC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20</w:t>
      </w:r>
      <w:r w:rsidR="005A272F" w:rsidRPr="00B151F2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</w:t>
      </w:r>
      <w:r w:rsidR="00B151F2" w:rsidRPr="00B151F2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01</w:t>
      </w:r>
      <w:r w:rsidR="005A272F" w:rsidRPr="00B151F2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.202</w:t>
      </w:r>
      <w:r w:rsidR="00B151F2" w:rsidRPr="00B151F2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2</w:t>
      </w:r>
    </w:p>
    <w:p w14:paraId="53607084" w14:textId="77777777" w:rsidR="00A73A74" w:rsidRPr="006D1D46" w:rsidRDefault="00A73A7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C956D0" w14:textId="77777777" w:rsidR="00F508E7" w:rsidRPr="006D1D46" w:rsidRDefault="00F508E7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1441C2" w14:textId="77777777" w:rsidR="00D31005" w:rsidRPr="00807850" w:rsidRDefault="00D31005" w:rsidP="00351B0A">
      <w:pPr>
        <w:tabs>
          <w:tab w:val="left" w:pos="1580"/>
        </w:tabs>
        <w:autoSpaceDE w:val="0"/>
        <w:autoSpaceDN w:val="0"/>
        <w:adjustRightInd w:val="0"/>
        <w:jc w:val="both"/>
        <w:rPr>
          <w:szCs w:val="24"/>
        </w:rPr>
      </w:pPr>
      <w:r w:rsidRPr="00807850">
        <w:rPr>
          <w:szCs w:val="24"/>
        </w:rPr>
        <w:t xml:space="preserve">           În temeiul prevederilor art.136 alin. (8) lit. b) din OUG nr. 57/2019 privind Codul Administrativ, cu modificările și completările ulterioare,  </w:t>
      </w:r>
    </w:p>
    <w:p w14:paraId="764C6A26" w14:textId="3D3FEFA6" w:rsidR="00E57C09" w:rsidRPr="006D1D46" w:rsidRDefault="00D31005" w:rsidP="00167524">
      <w:pPr>
        <w:jc w:val="both"/>
        <w:rPr>
          <w:b/>
          <w:szCs w:val="24"/>
        </w:rPr>
      </w:pPr>
      <w:r w:rsidRPr="00807850">
        <w:rPr>
          <w:szCs w:val="24"/>
        </w:rPr>
        <w:t xml:space="preserve">           Serviciul Investiții, Gospodărire-Întreținere </w:t>
      </w:r>
      <w:r w:rsidR="00DA6A7A" w:rsidRPr="00807850">
        <w:rPr>
          <w:szCs w:val="24"/>
        </w:rPr>
        <w:t>și Directorul executiv al Direcției e</w:t>
      </w:r>
      <w:r w:rsidR="00733331" w:rsidRPr="00807850">
        <w:rPr>
          <w:szCs w:val="24"/>
        </w:rPr>
        <w:t>c</w:t>
      </w:r>
      <w:r w:rsidR="00DA6A7A" w:rsidRPr="00807850">
        <w:rPr>
          <w:szCs w:val="24"/>
        </w:rPr>
        <w:t xml:space="preserve">onomice  </w:t>
      </w:r>
      <w:r w:rsidRPr="00807850">
        <w:rPr>
          <w:szCs w:val="24"/>
        </w:rPr>
        <w:t>formulează următorul:</w:t>
      </w:r>
    </w:p>
    <w:p w14:paraId="6C912026" w14:textId="77777777" w:rsidR="004452C5" w:rsidRPr="006D1D46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8B44D3" w14:textId="58D98E0B" w:rsidR="00A73A74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2D2B1490" w14:textId="77777777" w:rsidR="00167524" w:rsidRPr="006D1D46" w:rsidRDefault="0016752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CABFD" w14:textId="66387A16" w:rsidR="008706B5" w:rsidRPr="006D1D46" w:rsidRDefault="001D6D04" w:rsidP="00167524">
      <w:pPr>
        <w:jc w:val="both"/>
        <w:rPr>
          <w:szCs w:val="24"/>
        </w:rPr>
      </w:pPr>
      <w:bookmarkStart w:id="0" w:name="_Hlk31894888"/>
      <w:r w:rsidRPr="006D1D46">
        <w:rPr>
          <w:szCs w:val="24"/>
        </w:rPr>
        <w:t>l</w:t>
      </w:r>
      <w:r w:rsidR="00121F18" w:rsidRPr="006D1D46">
        <w:rPr>
          <w:szCs w:val="24"/>
        </w:rPr>
        <w:t xml:space="preserve">a proiectul de hotărâre </w:t>
      </w:r>
      <w:proofErr w:type="spellStart"/>
      <w:r w:rsidR="00807850" w:rsidRPr="00807850">
        <w:rPr>
          <w:szCs w:val="24"/>
          <w:lang w:val="en-US"/>
        </w:rPr>
        <w:t>privind</w:t>
      </w:r>
      <w:proofErr w:type="spellEnd"/>
      <w:r w:rsidR="00807850" w:rsidRPr="00807850">
        <w:rPr>
          <w:szCs w:val="24"/>
          <w:lang w:val="en-US"/>
        </w:rPr>
        <w:t xml:space="preserve"> </w:t>
      </w:r>
      <w:proofErr w:type="spellStart"/>
      <w:r w:rsidR="00807850" w:rsidRPr="00807850">
        <w:rPr>
          <w:szCs w:val="24"/>
          <w:lang w:val="en-US"/>
        </w:rPr>
        <w:t>aprobarea</w:t>
      </w:r>
      <w:proofErr w:type="spellEnd"/>
      <w:r w:rsidR="002F4904" w:rsidRPr="002F4904">
        <w:rPr>
          <w:szCs w:val="24"/>
          <w:lang w:val="en-US"/>
        </w:rPr>
        <w:t xml:space="preserve"> </w:t>
      </w:r>
      <w:proofErr w:type="spellStart"/>
      <w:r w:rsidR="004F4D8F">
        <w:rPr>
          <w:szCs w:val="24"/>
          <w:lang w:val="en-US"/>
        </w:rPr>
        <w:t>studiului</w:t>
      </w:r>
      <w:proofErr w:type="spellEnd"/>
      <w:r w:rsidR="004F4D8F">
        <w:rPr>
          <w:szCs w:val="24"/>
          <w:lang w:val="en-US"/>
        </w:rPr>
        <w:t xml:space="preserve"> de </w:t>
      </w:r>
      <w:proofErr w:type="spellStart"/>
      <w:r w:rsidR="004F4D8F">
        <w:rPr>
          <w:szCs w:val="24"/>
          <w:lang w:val="en-US"/>
        </w:rPr>
        <w:t>fezabilitate</w:t>
      </w:r>
      <w:proofErr w:type="spellEnd"/>
      <w:r w:rsidR="002F4904">
        <w:rPr>
          <w:szCs w:val="24"/>
          <w:lang w:val="en-US"/>
        </w:rPr>
        <w:t xml:space="preserve"> </w:t>
      </w:r>
      <w:proofErr w:type="spellStart"/>
      <w:r w:rsidR="002F4904">
        <w:rPr>
          <w:szCs w:val="24"/>
          <w:lang w:val="en-US"/>
        </w:rPr>
        <w:t>și</w:t>
      </w:r>
      <w:proofErr w:type="spellEnd"/>
      <w:r w:rsidR="002F4904">
        <w:rPr>
          <w:szCs w:val="24"/>
          <w:lang w:val="en-US"/>
        </w:rPr>
        <w:t xml:space="preserve"> a</w:t>
      </w:r>
      <w:r w:rsidR="00807850" w:rsidRPr="00807850">
        <w:rPr>
          <w:szCs w:val="24"/>
          <w:lang w:val="en-US"/>
        </w:rPr>
        <w:t xml:space="preserve"> </w:t>
      </w:r>
      <w:proofErr w:type="spellStart"/>
      <w:r w:rsidR="00807850" w:rsidRPr="00807850">
        <w:rPr>
          <w:szCs w:val="24"/>
          <w:lang w:val="en-US"/>
        </w:rPr>
        <w:t>indicatorilor</w:t>
      </w:r>
      <w:proofErr w:type="spellEnd"/>
      <w:r w:rsidR="00807850" w:rsidRPr="00807850">
        <w:rPr>
          <w:szCs w:val="24"/>
          <w:lang w:val="en-US"/>
        </w:rPr>
        <w:t xml:space="preserve"> </w:t>
      </w:r>
      <w:proofErr w:type="spellStart"/>
      <w:r w:rsidR="00807850" w:rsidRPr="00807850">
        <w:rPr>
          <w:szCs w:val="24"/>
          <w:lang w:val="en-US"/>
        </w:rPr>
        <w:t>tehnico</w:t>
      </w:r>
      <w:proofErr w:type="spellEnd"/>
      <w:r w:rsidR="00807850" w:rsidRPr="00807850">
        <w:rPr>
          <w:szCs w:val="24"/>
          <w:lang w:val="en-US"/>
        </w:rPr>
        <w:t>-economici </w:t>
      </w:r>
      <w:proofErr w:type="spellStart"/>
      <w:r w:rsidR="00807850" w:rsidRPr="00807850">
        <w:rPr>
          <w:szCs w:val="24"/>
          <w:lang w:val="en-US"/>
        </w:rPr>
        <w:t>pentru</w:t>
      </w:r>
      <w:proofErr w:type="spellEnd"/>
      <w:r w:rsidR="00807850" w:rsidRPr="00807850">
        <w:rPr>
          <w:szCs w:val="24"/>
          <w:lang w:val="en-US"/>
        </w:rPr>
        <w:t xml:space="preserve"> </w:t>
      </w:r>
      <w:proofErr w:type="spellStart"/>
      <w:r w:rsidR="00807850" w:rsidRPr="00807850">
        <w:rPr>
          <w:szCs w:val="24"/>
          <w:lang w:val="en-US"/>
        </w:rPr>
        <w:t>obiectivul</w:t>
      </w:r>
      <w:proofErr w:type="spellEnd"/>
      <w:r w:rsidR="00807850" w:rsidRPr="00807850">
        <w:rPr>
          <w:szCs w:val="24"/>
          <w:lang w:val="en-US"/>
        </w:rPr>
        <w:t xml:space="preserve"> de </w:t>
      </w:r>
      <w:proofErr w:type="spellStart"/>
      <w:r w:rsidR="00807850" w:rsidRPr="00807850">
        <w:rPr>
          <w:szCs w:val="24"/>
          <w:lang w:val="en-US"/>
        </w:rPr>
        <w:t>investiție</w:t>
      </w:r>
      <w:proofErr w:type="spellEnd"/>
      <w:r w:rsidR="00807850" w:rsidRPr="00807850">
        <w:rPr>
          <w:szCs w:val="24"/>
          <w:lang w:val="en-US"/>
        </w:rPr>
        <w:t>: </w:t>
      </w:r>
      <w:bookmarkEnd w:id="0"/>
      <w:r w:rsidR="00167524" w:rsidRPr="00C95C03">
        <w:rPr>
          <w:rFonts w:ascii="Montserrat" w:hAnsi="Montserrat" w:cs="Arial"/>
          <w:b/>
          <w:sz w:val="22"/>
        </w:rPr>
        <w:t xml:space="preserve">“Extinderea iluminatului public </w:t>
      </w:r>
      <w:r w:rsidR="00167524">
        <w:rPr>
          <w:rFonts w:ascii="Montserrat" w:hAnsi="Montserrat" w:cs="Arial"/>
          <w:b/>
          <w:sz w:val="22"/>
        </w:rPr>
        <w:t>pe strada</w:t>
      </w:r>
      <w:r w:rsidR="00167524" w:rsidRPr="00C95C03">
        <w:rPr>
          <w:rFonts w:ascii="Montserrat" w:hAnsi="Montserrat" w:cs="Arial"/>
          <w:b/>
          <w:sz w:val="22"/>
        </w:rPr>
        <w:t xml:space="preserve"> Fluturilor“</w:t>
      </w:r>
      <w:r w:rsidR="00167524">
        <w:rPr>
          <w:rFonts w:ascii="Montserrat" w:hAnsi="Montserrat" w:cs="Arial"/>
          <w:b/>
          <w:sz w:val="22"/>
        </w:rPr>
        <w:t>.</w:t>
      </w:r>
    </w:p>
    <w:p w14:paraId="314BC50D" w14:textId="4B68752C" w:rsidR="00261F6E" w:rsidRPr="00261F6E" w:rsidRDefault="00837199" w:rsidP="00261F6E">
      <w:pPr>
        <w:jc w:val="both"/>
        <w:rPr>
          <w:rFonts w:eastAsia="SimSun"/>
          <w:szCs w:val="24"/>
          <w:lang w:eastAsia="zh-CN"/>
        </w:rPr>
      </w:pPr>
      <w:bookmarkStart w:id="1" w:name="_Hlk31895780"/>
      <w:bookmarkStart w:id="2" w:name="_Hlk22796876"/>
      <w:r w:rsidRPr="006D1D46">
        <w:rPr>
          <w:rFonts w:eastAsia="SimSun"/>
          <w:szCs w:val="24"/>
          <w:lang w:eastAsia="zh-CN"/>
        </w:rPr>
        <w:t xml:space="preserve">         </w:t>
      </w:r>
      <w:r w:rsidR="00E834B6">
        <w:rPr>
          <w:rFonts w:eastAsia="SimSun"/>
          <w:szCs w:val="24"/>
          <w:lang w:eastAsia="zh-CN"/>
        </w:rPr>
        <w:t>În prezent, serviciul de iluminat public al Municipiului Satu Mare este asigurat de administrația locală și se concretizează prin efectuarea de lucrări</w:t>
      </w:r>
      <w:r w:rsidR="00987C76">
        <w:rPr>
          <w:rFonts w:eastAsia="SimSun"/>
          <w:szCs w:val="24"/>
          <w:lang w:eastAsia="zh-CN"/>
        </w:rPr>
        <w:t xml:space="preserve"> </w:t>
      </w:r>
      <w:r w:rsidR="00E834B6">
        <w:rPr>
          <w:rFonts w:eastAsia="SimSun"/>
          <w:szCs w:val="24"/>
          <w:lang w:eastAsia="zh-CN"/>
        </w:rPr>
        <w:t>de reparații la rețelele de iluminat public. Studiul cuprinde identificarea echipamentelor și tehnologiilor care să ducă la îndeplinirea obiectivelor municipalității privind extinderea și modernizarea sistemului de iluminat public, de creștere a eficienței energetice în administrarea Sistemului de Iluminat Public de pe raza Municipiului Satu Mare. Prezentul proiect cuprinde proiectarea iluminatului public aferent străzii Fluturilor.</w:t>
      </w:r>
      <w:r w:rsidRPr="006D1D46">
        <w:rPr>
          <w:rFonts w:eastAsia="SimSun"/>
          <w:szCs w:val="24"/>
          <w:lang w:eastAsia="zh-CN"/>
        </w:rPr>
        <w:t xml:space="preserve">   </w:t>
      </w:r>
    </w:p>
    <w:p w14:paraId="42D3589E" w14:textId="77777777" w:rsidR="00261F6E" w:rsidRPr="00261F6E" w:rsidRDefault="00261F6E" w:rsidP="00261F6E">
      <w:pPr>
        <w:jc w:val="both"/>
        <w:rPr>
          <w:rFonts w:eastAsia="SimSun"/>
          <w:szCs w:val="24"/>
          <w:lang w:eastAsia="zh-CN"/>
        </w:rPr>
      </w:pPr>
      <w:r w:rsidRPr="00261F6E">
        <w:rPr>
          <w:rFonts w:eastAsia="SimSun"/>
          <w:szCs w:val="24"/>
          <w:lang w:eastAsia="zh-CN"/>
        </w:rPr>
        <w:t>•</w:t>
      </w:r>
      <w:r w:rsidRPr="00261F6E">
        <w:rPr>
          <w:rFonts w:eastAsia="SimSun"/>
          <w:szCs w:val="24"/>
          <w:lang w:eastAsia="zh-CN"/>
        </w:rPr>
        <w:tab/>
        <w:t>Descrierea amplasamentului</w:t>
      </w:r>
    </w:p>
    <w:p w14:paraId="40FB7785" w14:textId="3B563614" w:rsidR="00261F6E" w:rsidRPr="00261F6E" w:rsidRDefault="00261F6E" w:rsidP="00261F6E">
      <w:pPr>
        <w:jc w:val="both"/>
        <w:rPr>
          <w:rFonts w:eastAsia="SimSun"/>
          <w:szCs w:val="24"/>
          <w:lang w:eastAsia="zh-CN"/>
        </w:rPr>
      </w:pPr>
      <w:r w:rsidRPr="00261F6E">
        <w:rPr>
          <w:rFonts w:eastAsia="SimSun"/>
          <w:szCs w:val="24"/>
          <w:lang w:eastAsia="zh-CN"/>
        </w:rPr>
        <w:t xml:space="preserve"> Amplasamentul studiat este situat </w:t>
      </w:r>
      <w:r w:rsidR="00595A1D">
        <w:rPr>
          <w:rFonts w:eastAsia="SimSun"/>
          <w:szCs w:val="24"/>
          <w:lang w:eastAsia="zh-CN"/>
        </w:rPr>
        <w:t xml:space="preserve">în Municipiul Satu </w:t>
      </w:r>
      <w:r w:rsidR="00E834B6">
        <w:rPr>
          <w:rFonts w:eastAsia="SimSun"/>
          <w:szCs w:val="24"/>
          <w:lang w:eastAsia="zh-CN"/>
        </w:rPr>
        <w:t>Mare pe strada Fluturilor.</w:t>
      </w:r>
      <w:r w:rsidRPr="00261F6E">
        <w:rPr>
          <w:rFonts w:eastAsia="SimSun"/>
          <w:szCs w:val="24"/>
          <w:lang w:eastAsia="zh-CN"/>
        </w:rPr>
        <w:t xml:space="preserve"> </w:t>
      </w:r>
    </w:p>
    <w:p w14:paraId="08AD852F" w14:textId="081F94CC" w:rsidR="00DB29FE" w:rsidRPr="008C4C30" w:rsidRDefault="00837199" w:rsidP="00261F6E">
      <w:pPr>
        <w:jc w:val="both"/>
        <w:rPr>
          <w:iCs/>
          <w:szCs w:val="24"/>
        </w:rPr>
      </w:pPr>
      <w:r w:rsidRPr="006D1D46">
        <w:rPr>
          <w:rFonts w:eastAsia="SimSun"/>
          <w:szCs w:val="24"/>
          <w:lang w:eastAsia="zh-CN"/>
        </w:rPr>
        <w:t xml:space="preserve">  </w:t>
      </w:r>
      <w:r w:rsidR="001A5646" w:rsidRPr="008C4C30">
        <w:rPr>
          <w:rFonts w:eastAsia="SimSun"/>
          <w:szCs w:val="24"/>
          <w:lang w:eastAsia="zh-CN"/>
        </w:rPr>
        <w:t>Obiectivul general al proiectului</w:t>
      </w:r>
      <w:r w:rsidRPr="008C4C30">
        <w:rPr>
          <w:rFonts w:eastAsia="SimSun"/>
          <w:szCs w:val="24"/>
          <w:lang w:eastAsia="zh-CN"/>
        </w:rPr>
        <w:t xml:space="preserve"> </w:t>
      </w:r>
      <w:r w:rsidR="00077E3C" w:rsidRPr="008C4C30">
        <w:rPr>
          <w:rFonts w:eastAsia="SimSun"/>
          <w:szCs w:val="24"/>
          <w:lang w:eastAsia="zh-CN"/>
        </w:rPr>
        <w:t>este</w:t>
      </w:r>
      <w:r w:rsidR="00931EEF">
        <w:rPr>
          <w:rFonts w:eastAsia="SimSun"/>
          <w:szCs w:val="24"/>
          <w:lang w:eastAsia="zh-CN"/>
        </w:rPr>
        <w:t xml:space="preserve"> extinderea</w:t>
      </w:r>
      <w:r w:rsidR="00E834B6">
        <w:rPr>
          <w:rFonts w:eastAsia="SimSun"/>
          <w:szCs w:val="24"/>
          <w:lang w:eastAsia="zh-CN"/>
        </w:rPr>
        <w:t xml:space="preserve"> sistemului de iluminat public din Municipiul Satu Mare</w:t>
      </w:r>
      <w:r w:rsidR="00987C76">
        <w:rPr>
          <w:rFonts w:eastAsia="SimSun"/>
          <w:szCs w:val="24"/>
          <w:lang w:eastAsia="zh-CN"/>
        </w:rPr>
        <w:t>.</w:t>
      </w:r>
    </w:p>
    <w:p w14:paraId="03DB11A7" w14:textId="016AA152" w:rsidR="00FC6057" w:rsidRPr="006D1D46" w:rsidRDefault="002F4904" w:rsidP="00351B0A">
      <w:pPr>
        <w:jc w:val="both"/>
        <w:rPr>
          <w:iCs/>
          <w:szCs w:val="24"/>
        </w:rPr>
      </w:pPr>
      <w:r>
        <w:rPr>
          <w:iCs/>
          <w:szCs w:val="24"/>
        </w:rPr>
        <w:t xml:space="preserve">  Proiectul </w:t>
      </w:r>
      <w:r w:rsidR="00A837F7" w:rsidRPr="00C95C03">
        <w:rPr>
          <w:rFonts w:ascii="Montserrat" w:hAnsi="Montserrat" w:cs="Arial"/>
          <w:b/>
          <w:sz w:val="22"/>
        </w:rPr>
        <w:t xml:space="preserve">“Extinderea iluminatului public </w:t>
      </w:r>
      <w:r w:rsidR="00A837F7">
        <w:rPr>
          <w:rFonts w:ascii="Montserrat" w:hAnsi="Montserrat" w:cs="Arial"/>
          <w:b/>
          <w:sz w:val="22"/>
        </w:rPr>
        <w:t>pe strada</w:t>
      </w:r>
      <w:r w:rsidR="00A837F7" w:rsidRPr="00C95C03">
        <w:rPr>
          <w:rFonts w:ascii="Montserrat" w:hAnsi="Montserrat" w:cs="Arial"/>
          <w:b/>
          <w:sz w:val="22"/>
        </w:rPr>
        <w:t xml:space="preserve"> Fluturilor“ </w:t>
      </w:r>
      <w:r w:rsidR="00077E3C" w:rsidRPr="00077E3C">
        <w:rPr>
          <w:bCs/>
          <w:iCs/>
          <w:szCs w:val="24"/>
        </w:rPr>
        <w:t xml:space="preserve"> </w:t>
      </w:r>
      <w:r w:rsidR="00B548E5" w:rsidRPr="006D1D46">
        <w:rPr>
          <w:iCs/>
          <w:szCs w:val="24"/>
        </w:rPr>
        <w:t xml:space="preserve">a fost realizat de către </w:t>
      </w:r>
      <w:r w:rsidR="00077E3C">
        <w:rPr>
          <w:iCs/>
          <w:szCs w:val="24"/>
        </w:rPr>
        <w:t xml:space="preserve">S.C. </w:t>
      </w:r>
      <w:r w:rsidR="00A837F7">
        <w:rPr>
          <w:iCs/>
          <w:szCs w:val="24"/>
        </w:rPr>
        <w:t xml:space="preserve">ELICON IMPEX </w:t>
      </w:r>
      <w:r w:rsidR="00077E3C">
        <w:rPr>
          <w:iCs/>
          <w:szCs w:val="24"/>
        </w:rPr>
        <w:t xml:space="preserve"> </w:t>
      </w:r>
      <w:r w:rsidR="00B548E5" w:rsidRPr="006D1D46">
        <w:rPr>
          <w:iCs/>
          <w:szCs w:val="24"/>
        </w:rPr>
        <w:t xml:space="preserve">S.R.L.  </w:t>
      </w:r>
      <w:r w:rsidR="00A837F7">
        <w:rPr>
          <w:iCs/>
          <w:szCs w:val="24"/>
        </w:rPr>
        <w:t>Satu</w:t>
      </w:r>
      <w:r w:rsidR="00077E3C">
        <w:rPr>
          <w:iCs/>
          <w:szCs w:val="24"/>
        </w:rPr>
        <w:t xml:space="preserve"> Mare</w:t>
      </w:r>
    </w:p>
    <w:p w14:paraId="0640E247" w14:textId="77777777" w:rsidR="0068772D" w:rsidRPr="006D1D46" w:rsidRDefault="0068772D" w:rsidP="00351B0A">
      <w:pPr>
        <w:jc w:val="both"/>
        <w:rPr>
          <w:bCs/>
          <w:iCs/>
          <w:szCs w:val="24"/>
        </w:rPr>
      </w:pPr>
      <w:r w:rsidRPr="006D1D46">
        <w:rPr>
          <w:bCs/>
          <w:iCs/>
          <w:szCs w:val="24"/>
        </w:rPr>
        <w:t xml:space="preserve">         </w:t>
      </w:r>
      <w:r w:rsidRPr="006D1D46">
        <w:rPr>
          <w:b/>
          <w:bCs/>
          <w:iCs/>
          <w:szCs w:val="24"/>
        </w:rPr>
        <w:t>INDICATORI TEHNICO-ECONOMICI PROPUȘI ÎN PROIECT</w:t>
      </w:r>
      <w:r w:rsidRPr="006D1D46">
        <w:rPr>
          <w:bCs/>
          <w:iCs/>
          <w:szCs w:val="24"/>
        </w:rPr>
        <w:t xml:space="preserve"> </w:t>
      </w:r>
    </w:p>
    <w:p w14:paraId="7C885D29" w14:textId="77777777" w:rsidR="00A837F7" w:rsidRPr="00A80C82" w:rsidRDefault="00A837F7" w:rsidP="00A837F7">
      <w:pPr>
        <w:spacing w:after="0" w:line="240" w:lineRule="auto"/>
        <w:ind w:firstLine="720"/>
        <w:rPr>
          <w:bCs/>
          <w:iCs/>
          <w:szCs w:val="24"/>
        </w:rPr>
      </w:pPr>
      <w:r w:rsidRPr="00A80C82">
        <w:rPr>
          <w:szCs w:val="24"/>
        </w:rPr>
        <w:t>•</w:t>
      </w:r>
      <w:r w:rsidRPr="00A80C82">
        <w:rPr>
          <w:bCs/>
          <w:iCs/>
          <w:szCs w:val="24"/>
        </w:rPr>
        <w:t>Valoarea totală a investiției :</w:t>
      </w:r>
      <w:r w:rsidRPr="00A80C82">
        <w:rPr>
          <w:bCs/>
          <w:iCs/>
          <w:szCs w:val="24"/>
        </w:rPr>
        <w:tab/>
      </w:r>
      <w:r>
        <w:rPr>
          <w:bCs/>
          <w:iCs/>
          <w:szCs w:val="24"/>
        </w:rPr>
        <w:t>146579,15</w:t>
      </w:r>
      <w:r>
        <w:rPr>
          <w:bCs/>
          <w:iCs/>
          <w:color w:val="FF0000"/>
          <w:szCs w:val="24"/>
        </w:rPr>
        <w:t xml:space="preserve"> </w:t>
      </w:r>
      <w:r w:rsidRPr="00A80C82">
        <w:rPr>
          <w:bCs/>
          <w:iCs/>
          <w:szCs w:val="24"/>
        </w:rPr>
        <w:t>lei  (fără TVA)</w:t>
      </w:r>
    </w:p>
    <w:p w14:paraId="166AE9FB" w14:textId="77777777" w:rsidR="00A837F7" w:rsidRPr="00A80C82" w:rsidRDefault="00A837F7" w:rsidP="00A837F7">
      <w:pPr>
        <w:spacing w:after="0" w:line="240" w:lineRule="auto"/>
        <w:ind w:left="1440"/>
        <w:rPr>
          <w:bCs/>
          <w:iCs/>
          <w:szCs w:val="24"/>
        </w:rPr>
      </w:pPr>
      <w:r w:rsidRPr="00A80C82">
        <w:rPr>
          <w:bCs/>
          <w:iCs/>
          <w:szCs w:val="24"/>
        </w:rPr>
        <w:t>din care</w:t>
      </w:r>
    </w:p>
    <w:p w14:paraId="1E9EEDDF" w14:textId="2E7E7AD1" w:rsidR="00A837F7" w:rsidRDefault="00A837F7" w:rsidP="00A837F7">
      <w:pPr>
        <w:spacing w:after="0" w:line="240" w:lineRule="auto"/>
        <w:ind w:firstLine="720"/>
        <w:rPr>
          <w:bCs/>
          <w:iCs/>
          <w:szCs w:val="24"/>
        </w:rPr>
      </w:pPr>
      <w:r w:rsidRPr="00A80C82">
        <w:rPr>
          <w:bCs/>
          <w:iCs/>
          <w:szCs w:val="24"/>
        </w:rPr>
        <w:t>construcții-montaj :</w:t>
      </w:r>
      <w:r>
        <w:rPr>
          <w:bCs/>
          <w:iCs/>
          <w:szCs w:val="24"/>
        </w:rPr>
        <w:t xml:space="preserve"> 93213,28</w:t>
      </w:r>
      <w:r>
        <w:rPr>
          <w:bCs/>
          <w:iCs/>
          <w:color w:val="FF0000"/>
          <w:szCs w:val="24"/>
        </w:rPr>
        <w:t xml:space="preserve"> </w:t>
      </w:r>
      <w:r w:rsidRPr="00A80C82">
        <w:rPr>
          <w:bCs/>
          <w:iCs/>
          <w:szCs w:val="24"/>
        </w:rPr>
        <w:t>lei  (fără TVA)</w:t>
      </w:r>
    </w:p>
    <w:p w14:paraId="453A5E4C" w14:textId="77777777" w:rsidR="00A837F7" w:rsidRPr="00A80C82" w:rsidRDefault="00A837F7" w:rsidP="00A837F7">
      <w:pPr>
        <w:spacing w:after="0" w:line="240" w:lineRule="auto"/>
        <w:ind w:firstLine="720"/>
        <w:rPr>
          <w:bCs/>
          <w:iCs/>
          <w:szCs w:val="24"/>
        </w:rPr>
      </w:pPr>
    </w:p>
    <w:p w14:paraId="13254A26" w14:textId="77777777" w:rsidR="0068772D" w:rsidRPr="006D1D46" w:rsidRDefault="0068772D" w:rsidP="00351B0A">
      <w:pPr>
        <w:jc w:val="both"/>
        <w:rPr>
          <w:b/>
          <w:bCs/>
          <w:iCs/>
          <w:szCs w:val="24"/>
        </w:rPr>
      </w:pPr>
      <w:r w:rsidRPr="006D1D46">
        <w:rPr>
          <w:b/>
          <w:bCs/>
          <w:iCs/>
          <w:szCs w:val="24"/>
        </w:rPr>
        <w:t xml:space="preserve">        DURATA DE EXECUȚIE A OBIECTIVULUI DE  INVESTIȚIE </w:t>
      </w:r>
    </w:p>
    <w:p w14:paraId="189A4EED" w14:textId="60BBB49B" w:rsidR="0068772D" w:rsidRPr="006D1D46" w:rsidRDefault="0068772D" w:rsidP="00351B0A">
      <w:pPr>
        <w:jc w:val="both"/>
        <w:rPr>
          <w:bCs/>
          <w:iCs/>
          <w:szCs w:val="24"/>
        </w:rPr>
      </w:pPr>
      <w:r w:rsidRPr="00077E3C">
        <w:rPr>
          <w:b/>
          <w:bCs/>
          <w:iCs/>
          <w:color w:val="00B050"/>
          <w:szCs w:val="24"/>
        </w:rPr>
        <w:t xml:space="preserve">             </w:t>
      </w:r>
      <w:r w:rsidRPr="006D1D46">
        <w:rPr>
          <w:bCs/>
          <w:iCs/>
          <w:szCs w:val="24"/>
        </w:rPr>
        <w:t xml:space="preserve">Realizarea efectivă a  lucrărilor aferente </w:t>
      </w:r>
      <w:r w:rsidR="002C0453" w:rsidRPr="006D1D46">
        <w:rPr>
          <w:bCs/>
          <w:iCs/>
          <w:szCs w:val="24"/>
        </w:rPr>
        <w:t>investiției</w:t>
      </w:r>
      <w:r w:rsidRPr="006D1D46">
        <w:rPr>
          <w:bCs/>
          <w:iCs/>
          <w:szCs w:val="24"/>
        </w:rPr>
        <w:t xml:space="preserve"> se va derula în decursul a </w:t>
      </w:r>
      <w:r w:rsidR="0047341B">
        <w:rPr>
          <w:bCs/>
          <w:iCs/>
          <w:szCs w:val="24"/>
        </w:rPr>
        <w:t>1</w:t>
      </w:r>
      <w:r w:rsidR="00A837F7">
        <w:rPr>
          <w:bCs/>
          <w:iCs/>
          <w:szCs w:val="24"/>
        </w:rPr>
        <w:t>1</w:t>
      </w:r>
      <w:r w:rsidR="0047341B">
        <w:rPr>
          <w:bCs/>
          <w:iCs/>
          <w:szCs w:val="24"/>
        </w:rPr>
        <w:t xml:space="preserve"> luni</w:t>
      </w:r>
      <w:r w:rsidRPr="006D1D46">
        <w:rPr>
          <w:bCs/>
          <w:iCs/>
          <w:szCs w:val="24"/>
        </w:rPr>
        <w:t xml:space="preserve"> de la începerea acestora.</w:t>
      </w:r>
    </w:p>
    <w:p w14:paraId="72D299A2" w14:textId="77777777" w:rsidR="0068772D" w:rsidRDefault="0068772D" w:rsidP="00807850">
      <w:pPr>
        <w:spacing w:after="0" w:line="240" w:lineRule="auto"/>
        <w:jc w:val="both"/>
        <w:rPr>
          <w:bCs/>
          <w:iCs/>
          <w:szCs w:val="24"/>
        </w:rPr>
      </w:pPr>
      <w:r w:rsidRPr="006D1D46">
        <w:rPr>
          <w:bCs/>
          <w:iCs/>
          <w:szCs w:val="24"/>
        </w:rPr>
        <w:t xml:space="preserve">        </w:t>
      </w:r>
      <w:r w:rsidRPr="006D1D46">
        <w:rPr>
          <w:b/>
          <w:bCs/>
          <w:iCs/>
          <w:szCs w:val="24"/>
        </w:rPr>
        <w:t>CAPACITĂȚI</w:t>
      </w:r>
      <w:r w:rsidRPr="006D1D46">
        <w:rPr>
          <w:bCs/>
          <w:iCs/>
          <w:szCs w:val="24"/>
        </w:rPr>
        <w:t xml:space="preserve">  </w:t>
      </w:r>
    </w:p>
    <w:p w14:paraId="145CDD41" w14:textId="77777777" w:rsidR="00807850" w:rsidRPr="006D1D46" w:rsidRDefault="00807850" w:rsidP="00807850">
      <w:pPr>
        <w:spacing w:after="0" w:line="240" w:lineRule="auto"/>
        <w:jc w:val="both"/>
        <w:rPr>
          <w:bCs/>
          <w:iCs/>
          <w:szCs w:val="24"/>
        </w:rPr>
      </w:pPr>
    </w:p>
    <w:p w14:paraId="3B3F65DD" w14:textId="3E230676" w:rsidR="00A837F7" w:rsidRDefault="0068772D" w:rsidP="00A837F7">
      <w:pPr>
        <w:spacing w:after="0" w:line="240" w:lineRule="auto"/>
        <w:rPr>
          <w:bCs/>
          <w:iCs/>
          <w:szCs w:val="24"/>
        </w:rPr>
      </w:pPr>
      <w:r w:rsidRPr="006D1D46">
        <w:rPr>
          <w:bCs/>
          <w:iCs/>
          <w:szCs w:val="24"/>
        </w:rPr>
        <w:t xml:space="preserve"> </w:t>
      </w:r>
      <w:bookmarkEnd w:id="1"/>
      <w:bookmarkEnd w:id="2"/>
      <w:r w:rsidR="00A837F7" w:rsidRPr="00A80C82">
        <w:rPr>
          <w:bCs/>
          <w:iCs/>
          <w:szCs w:val="24"/>
        </w:rPr>
        <w:t>În urma realizării investiției propuse vor rezulta următ</w:t>
      </w:r>
      <w:r w:rsidR="00987C76">
        <w:rPr>
          <w:bCs/>
          <w:iCs/>
          <w:szCs w:val="24"/>
        </w:rPr>
        <w:t>orii</w:t>
      </w:r>
      <w:r w:rsidR="00A837F7">
        <w:rPr>
          <w:bCs/>
          <w:iCs/>
          <w:szCs w:val="24"/>
        </w:rPr>
        <w:t xml:space="preserve"> i</w:t>
      </w:r>
      <w:r w:rsidR="00A837F7" w:rsidRPr="0095775B">
        <w:rPr>
          <w:bCs/>
          <w:iCs/>
          <w:szCs w:val="24"/>
        </w:rPr>
        <w:t>ndicatori de performanță</w:t>
      </w:r>
      <w:r w:rsidR="00A837F7">
        <w:rPr>
          <w:bCs/>
          <w:iCs/>
          <w:szCs w:val="24"/>
        </w:rPr>
        <w:t xml:space="preserve"> : </w:t>
      </w:r>
      <w:r w:rsidR="00A837F7" w:rsidRPr="0095775B">
        <w:rPr>
          <w:bCs/>
          <w:iCs/>
          <w:szCs w:val="24"/>
        </w:rPr>
        <w:t xml:space="preserve"> </w:t>
      </w:r>
    </w:p>
    <w:p w14:paraId="0A339293" w14:textId="77777777" w:rsidR="00A837F7" w:rsidRPr="0095775B" w:rsidRDefault="00A837F7" w:rsidP="00A837F7">
      <w:pPr>
        <w:spacing w:after="0" w:line="240" w:lineRule="auto"/>
        <w:rPr>
          <w:bCs/>
          <w:iCs/>
          <w:szCs w:val="24"/>
        </w:rPr>
      </w:pPr>
    </w:p>
    <w:p w14:paraId="778AC939" w14:textId="77777777" w:rsidR="00A837F7" w:rsidRDefault="00A837F7" w:rsidP="00A837F7">
      <w:pPr>
        <w:pStyle w:val="ListParagraph"/>
        <w:numPr>
          <w:ilvl w:val="0"/>
          <w:numId w:val="8"/>
        </w:numPr>
        <w:tabs>
          <w:tab w:val="left" w:pos="1110"/>
        </w:tabs>
        <w:spacing w:after="0" w:line="240" w:lineRule="auto"/>
        <w:rPr>
          <w:bCs/>
          <w:iCs/>
          <w:szCs w:val="24"/>
        </w:rPr>
      </w:pPr>
      <w:r>
        <w:rPr>
          <w:bCs/>
          <w:iCs/>
          <w:szCs w:val="24"/>
        </w:rPr>
        <w:t>8 stâlpi metalici pentru iluminat cu suporți metalici aferenți</w:t>
      </w:r>
    </w:p>
    <w:p w14:paraId="225675E9" w14:textId="77777777" w:rsidR="00A837F7" w:rsidRDefault="00A837F7" w:rsidP="00A837F7">
      <w:pPr>
        <w:pStyle w:val="ListParagraph"/>
        <w:numPr>
          <w:ilvl w:val="0"/>
          <w:numId w:val="8"/>
        </w:numPr>
        <w:tabs>
          <w:tab w:val="left" w:pos="1110"/>
        </w:tabs>
        <w:spacing w:after="0" w:line="240" w:lineRule="auto"/>
        <w:rPr>
          <w:bCs/>
          <w:iCs/>
          <w:szCs w:val="24"/>
        </w:rPr>
      </w:pPr>
      <w:r>
        <w:rPr>
          <w:bCs/>
          <w:iCs/>
          <w:szCs w:val="24"/>
        </w:rPr>
        <w:t>8 aparate de iluminat cu surse LED</w:t>
      </w:r>
    </w:p>
    <w:p w14:paraId="69F63C31" w14:textId="77777777" w:rsidR="00A837F7" w:rsidRPr="001B0A4D" w:rsidRDefault="00A837F7" w:rsidP="00A837F7">
      <w:pPr>
        <w:pStyle w:val="ListParagraph"/>
        <w:numPr>
          <w:ilvl w:val="0"/>
          <w:numId w:val="8"/>
        </w:numPr>
        <w:tabs>
          <w:tab w:val="left" w:pos="1110"/>
        </w:tabs>
        <w:spacing w:after="0" w:line="240" w:lineRule="auto"/>
        <w:rPr>
          <w:bCs/>
          <w:iCs/>
          <w:szCs w:val="24"/>
        </w:rPr>
      </w:pPr>
      <w:r w:rsidRPr="001B0A4D">
        <w:rPr>
          <w:bCs/>
          <w:iCs/>
          <w:szCs w:val="24"/>
        </w:rPr>
        <w:t xml:space="preserve">Cablu tip ACYABY 4x16 </w:t>
      </w:r>
      <w:proofErr w:type="spellStart"/>
      <w:r w:rsidRPr="001B0A4D">
        <w:rPr>
          <w:bCs/>
          <w:iCs/>
          <w:szCs w:val="24"/>
        </w:rPr>
        <w:t>mmp</w:t>
      </w:r>
      <w:proofErr w:type="spellEnd"/>
      <w:r w:rsidRPr="001B0A4D">
        <w:rPr>
          <w:bCs/>
          <w:iCs/>
          <w:szCs w:val="24"/>
        </w:rPr>
        <w:t>, L=190 m</w:t>
      </w:r>
      <w:r w:rsidRPr="001B0A4D">
        <w:rPr>
          <w:bCs/>
          <w:iCs/>
          <w:szCs w:val="24"/>
        </w:rPr>
        <w:tab/>
      </w:r>
    </w:p>
    <w:p w14:paraId="10A82AFE" w14:textId="267007C2" w:rsidR="00A63A65" w:rsidRDefault="00B548E5" w:rsidP="00A837F7">
      <w:pPr>
        <w:spacing w:after="0" w:line="240" w:lineRule="auto"/>
        <w:jc w:val="both"/>
        <w:rPr>
          <w:szCs w:val="24"/>
        </w:rPr>
      </w:pPr>
      <w:r w:rsidRPr="006D1D46">
        <w:rPr>
          <w:szCs w:val="24"/>
        </w:rPr>
        <w:t xml:space="preserve">     </w:t>
      </w:r>
    </w:p>
    <w:p w14:paraId="12433976" w14:textId="77777777" w:rsidR="00A63A65" w:rsidRPr="000730A2" w:rsidRDefault="002E56A4" w:rsidP="005B174F">
      <w:pPr>
        <w:tabs>
          <w:tab w:val="left" w:pos="993"/>
        </w:tabs>
        <w:spacing w:after="0" w:line="240" w:lineRule="auto"/>
        <w:jc w:val="both"/>
        <w:rPr>
          <w:rFonts w:eastAsiaTheme="minorHAnsi"/>
          <w:szCs w:val="24"/>
        </w:rPr>
      </w:pPr>
      <w:r w:rsidRPr="006D1D46">
        <w:rPr>
          <w:color w:val="FF0000"/>
          <w:kern w:val="20"/>
          <w:szCs w:val="24"/>
        </w:rPr>
        <w:tab/>
      </w:r>
      <w:r w:rsidR="00A63A65" w:rsidRPr="000730A2">
        <w:rPr>
          <w:kern w:val="20"/>
          <w:szCs w:val="24"/>
        </w:rPr>
        <w:t xml:space="preserve">Raportat la prevederile art. 41, art. 44, aliniat (1) din Legea nr. 273/2006 privind </w:t>
      </w:r>
      <w:r w:rsidR="002C0453" w:rsidRPr="000730A2">
        <w:rPr>
          <w:kern w:val="20"/>
          <w:szCs w:val="24"/>
        </w:rPr>
        <w:t>finanțele</w:t>
      </w:r>
      <w:r w:rsidR="00A63A65" w:rsidRPr="000730A2">
        <w:rPr>
          <w:kern w:val="20"/>
          <w:szCs w:val="24"/>
        </w:rPr>
        <w:t xml:space="preserve"> publice locale, cu modificările și completările ulterioare, potrivit cărora: ” …..</w:t>
      </w:r>
      <w:r w:rsidR="00A63A65" w:rsidRPr="000730A2">
        <w:rPr>
          <w:rFonts w:eastAsiaTheme="minorHAnsi"/>
          <w:szCs w:val="24"/>
        </w:rPr>
        <w:t xml:space="preserve"> Cheltuielile pentru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publice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alte cheltuieli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finanțate</w:t>
      </w:r>
      <w:r w:rsidR="00A63A65" w:rsidRPr="000730A2">
        <w:rPr>
          <w:rFonts w:eastAsiaTheme="minorHAnsi"/>
          <w:szCs w:val="24"/>
        </w:rPr>
        <w:t xml:space="preserve"> din fonduri publice locale se cuprind în proiectele de buget, în baza programului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publice al fiecărei </w:t>
      </w:r>
      <w:r w:rsidR="002C0453" w:rsidRPr="000730A2">
        <w:rPr>
          <w:rFonts w:eastAsiaTheme="minorHAnsi"/>
          <w:szCs w:val="24"/>
        </w:rPr>
        <w:t>unități</w:t>
      </w:r>
      <w:r w:rsidR="00A63A65" w:rsidRPr="000730A2">
        <w:rPr>
          <w:rFonts w:eastAsiaTheme="minorHAnsi"/>
          <w:szCs w:val="24"/>
        </w:rPr>
        <w:t xml:space="preserve"> administrativ-teritoriale, întocmit de ordonatorii principali de credite, care se prezintă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în </w:t>
      </w:r>
      <w:r w:rsidR="002C0453" w:rsidRPr="000730A2">
        <w:rPr>
          <w:rFonts w:eastAsiaTheme="minorHAnsi"/>
          <w:szCs w:val="24"/>
        </w:rPr>
        <w:t>secțiunea</w:t>
      </w:r>
      <w:r w:rsidR="00A63A65" w:rsidRPr="000730A2">
        <w:rPr>
          <w:rFonts w:eastAsiaTheme="minorHAnsi"/>
          <w:szCs w:val="24"/>
        </w:rPr>
        <w:t xml:space="preserve"> de dezvoltare, ca anexa la bugetul </w:t>
      </w:r>
      <w:r w:rsidR="002C0453" w:rsidRPr="000730A2">
        <w:rPr>
          <w:rFonts w:eastAsiaTheme="minorHAnsi"/>
          <w:szCs w:val="24"/>
        </w:rPr>
        <w:t>inițial</w:t>
      </w:r>
      <w:r w:rsidR="00A63A65"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, respectiv, rectificat,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se aprobă de </w:t>
      </w:r>
      <w:r w:rsidR="002C0453" w:rsidRPr="000730A2">
        <w:rPr>
          <w:rFonts w:eastAsiaTheme="minorHAnsi"/>
          <w:szCs w:val="24"/>
        </w:rPr>
        <w:t>autoritățile</w:t>
      </w:r>
      <w:r w:rsidR="00A63A65" w:rsidRPr="000730A2">
        <w:rPr>
          <w:rFonts w:eastAsiaTheme="minorHAnsi"/>
          <w:szCs w:val="24"/>
        </w:rPr>
        <w:t xml:space="preserve"> deliberative…… Pot fi cuprinse în programul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publice numai acele obiective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pentru care sunt asigurate integral surse de </w:t>
      </w:r>
      <w:r w:rsidR="002C0453" w:rsidRPr="000730A2">
        <w:rPr>
          <w:rFonts w:eastAsiaTheme="minorHAnsi"/>
          <w:szCs w:val="24"/>
        </w:rPr>
        <w:t>finanțare</w:t>
      </w:r>
      <w:r w:rsidR="00A63A65" w:rsidRPr="000730A2">
        <w:rPr>
          <w:rFonts w:eastAsiaTheme="minorHAnsi"/>
          <w:szCs w:val="24"/>
        </w:rPr>
        <w:t xml:space="preserve"> prin proiectul de buget multianual, potrivit art. 38. ….. </w:t>
      </w:r>
      <w:r w:rsidR="002C0453" w:rsidRPr="000730A2">
        <w:rPr>
          <w:rFonts w:eastAsiaTheme="minorHAnsi"/>
          <w:szCs w:val="24"/>
        </w:rPr>
        <w:t>Documentațiile</w:t>
      </w:r>
      <w:r w:rsidR="00A63A65" w:rsidRPr="000730A2">
        <w:rPr>
          <w:rFonts w:eastAsiaTheme="minorHAnsi"/>
          <w:szCs w:val="24"/>
        </w:rPr>
        <w:t xml:space="preserve"> tehnico-economice ale obiectivelor de </w:t>
      </w:r>
      <w:r w:rsidR="002C0453" w:rsidRPr="000730A2">
        <w:rPr>
          <w:rFonts w:eastAsiaTheme="minorHAnsi"/>
          <w:szCs w:val="24"/>
        </w:rPr>
        <w:t>investiții</w:t>
      </w:r>
      <w:r w:rsidR="00A63A65" w:rsidRPr="000730A2">
        <w:rPr>
          <w:rFonts w:eastAsiaTheme="minorHAnsi"/>
          <w:szCs w:val="24"/>
        </w:rPr>
        <w:t xml:space="preserve"> noi, a căror </w:t>
      </w:r>
      <w:r w:rsidR="002C0453" w:rsidRPr="000730A2">
        <w:rPr>
          <w:rFonts w:eastAsiaTheme="minorHAnsi"/>
          <w:szCs w:val="24"/>
        </w:rPr>
        <w:t>finanțare</w:t>
      </w:r>
      <w:r w:rsidR="00A63A65" w:rsidRPr="000730A2">
        <w:rPr>
          <w:rFonts w:eastAsiaTheme="minorHAnsi"/>
          <w:szCs w:val="24"/>
        </w:rPr>
        <w:t xml:space="preserve"> se asigura integral sau în completare din bugetele locale, precum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ale celor </w:t>
      </w:r>
      <w:r w:rsidR="002C0453" w:rsidRPr="000730A2">
        <w:rPr>
          <w:rFonts w:eastAsiaTheme="minorHAnsi"/>
          <w:szCs w:val="24"/>
        </w:rPr>
        <w:t>finanțate</w:t>
      </w:r>
      <w:r w:rsidR="00A63A65" w:rsidRPr="000730A2">
        <w:rPr>
          <w:rFonts w:eastAsiaTheme="minorHAnsi"/>
          <w:szCs w:val="24"/>
        </w:rPr>
        <w:t xml:space="preserve"> din împrumuturi interne </w:t>
      </w:r>
      <w:r w:rsidR="002C0453" w:rsidRPr="000730A2">
        <w:rPr>
          <w:rFonts w:eastAsiaTheme="minorHAnsi"/>
          <w:szCs w:val="24"/>
        </w:rPr>
        <w:t>și</w:t>
      </w:r>
      <w:r w:rsidR="00A63A65" w:rsidRPr="000730A2">
        <w:rPr>
          <w:rFonts w:eastAsiaTheme="minorHAnsi"/>
          <w:szCs w:val="24"/>
        </w:rPr>
        <w:t xml:space="preserve"> externe, contractate direct sau garantate de </w:t>
      </w:r>
      <w:r w:rsidR="002C0453" w:rsidRPr="000730A2">
        <w:rPr>
          <w:rFonts w:eastAsiaTheme="minorHAnsi"/>
          <w:szCs w:val="24"/>
        </w:rPr>
        <w:t>autoritățile</w:t>
      </w:r>
      <w:r w:rsidR="00A63A65"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administrației</w:t>
      </w:r>
      <w:r w:rsidR="00A63A65" w:rsidRPr="000730A2">
        <w:rPr>
          <w:rFonts w:eastAsiaTheme="minorHAnsi"/>
          <w:szCs w:val="24"/>
        </w:rPr>
        <w:t xml:space="preserve"> publice locale, se aprobă de către </w:t>
      </w:r>
      <w:r w:rsidR="002C0453" w:rsidRPr="000730A2">
        <w:rPr>
          <w:rFonts w:eastAsiaTheme="minorHAnsi"/>
          <w:szCs w:val="24"/>
        </w:rPr>
        <w:t>autoritățile</w:t>
      </w:r>
      <w:r w:rsidR="00A63A65" w:rsidRPr="000730A2">
        <w:rPr>
          <w:rFonts w:eastAsiaTheme="minorHAnsi"/>
          <w:szCs w:val="24"/>
        </w:rPr>
        <w:t xml:space="preserve"> deliberative….”</w:t>
      </w:r>
    </w:p>
    <w:p w14:paraId="380012A0" w14:textId="176B6F76" w:rsidR="0058249B" w:rsidRDefault="0058249B" w:rsidP="005B174F">
      <w:pPr>
        <w:spacing w:after="0" w:line="240" w:lineRule="auto"/>
        <w:ind w:firstLine="720"/>
        <w:jc w:val="both"/>
        <w:rPr>
          <w:szCs w:val="24"/>
        </w:rPr>
      </w:pPr>
      <w:r w:rsidRPr="0058249B">
        <w:rPr>
          <w:szCs w:val="24"/>
        </w:rPr>
        <w:t xml:space="preserve">Raportat la prevederile  art. 129, alin (4), lit. d) din O.U.G. 57/2019 privind Codul administrativ, cu modificările și completările ulterioare, potrivit cărora consiliul local aprobă,  la propunerea primarului, documentațiile tehnico-economice pentru lucrările de investiții, </w:t>
      </w:r>
    </w:p>
    <w:p w14:paraId="75D744C9" w14:textId="2AF59E3E" w:rsidR="00807850" w:rsidRDefault="0058249B" w:rsidP="0058249B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249B">
        <w:rPr>
          <w:rFonts w:ascii="Times New Roman" w:eastAsia="Calibri" w:hAnsi="Times New Roman" w:cs="Times New Roman"/>
          <w:sz w:val="24"/>
          <w:szCs w:val="24"/>
        </w:rPr>
        <w:t>Ținând cont și de documentația suport (Referatul</w:t>
      </w:r>
      <w:r w:rsidR="00987C76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Pr="005824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7C76" w:rsidRPr="00987C76">
        <w:rPr>
          <w:rFonts w:ascii="Times New Roman" w:eastAsia="Calibri" w:hAnsi="Times New Roman" w:cs="Times New Roman"/>
          <w:sz w:val="24"/>
          <w:szCs w:val="24"/>
        </w:rPr>
        <w:t>64.700/21.12.2021</w:t>
      </w:r>
      <w:r w:rsidR="00987C76">
        <w:rPr>
          <w:rFonts w:ascii="Montserrat" w:hAnsi="Montserrat" w:cs="Montserrat"/>
          <w:b/>
          <w:bCs/>
          <w:sz w:val="18"/>
          <w:szCs w:val="18"/>
        </w:rPr>
        <w:t xml:space="preserve">  </w:t>
      </w:r>
      <w:r w:rsidRPr="0058249B">
        <w:rPr>
          <w:rFonts w:ascii="Times New Roman" w:eastAsia="Calibri" w:hAnsi="Times New Roman" w:cs="Times New Roman"/>
          <w:sz w:val="24"/>
          <w:szCs w:val="24"/>
        </w:rPr>
        <w:t xml:space="preserve">privind înaintarea spre avizare Comisiei </w:t>
      </w:r>
      <w:proofErr w:type="spellStart"/>
      <w:r w:rsidRPr="0058249B">
        <w:rPr>
          <w:rFonts w:ascii="Times New Roman" w:eastAsia="Calibri" w:hAnsi="Times New Roman" w:cs="Times New Roman"/>
          <w:sz w:val="24"/>
          <w:szCs w:val="24"/>
        </w:rPr>
        <w:t>tehnico</w:t>
      </w:r>
      <w:proofErr w:type="spellEnd"/>
      <w:r w:rsidRPr="0058249B">
        <w:rPr>
          <w:rFonts w:ascii="Times New Roman" w:eastAsia="Calibri" w:hAnsi="Times New Roman" w:cs="Times New Roman"/>
          <w:sz w:val="24"/>
          <w:szCs w:val="24"/>
        </w:rPr>
        <w:t xml:space="preserve">-economice a studiului de fezabilitate și a indicatorilor </w:t>
      </w:r>
      <w:proofErr w:type="spellStart"/>
      <w:r w:rsidRPr="0058249B">
        <w:rPr>
          <w:rFonts w:ascii="Times New Roman" w:eastAsia="Calibri" w:hAnsi="Times New Roman" w:cs="Times New Roman"/>
          <w:sz w:val="24"/>
          <w:szCs w:val="24"/>
        </w:rPr>
        <w:t>tehnico</w:t>
      </w:r>
      <w:proofErr w:type="spellEnd"/>
      <w:r w:rsidRPr="0058249B">
        <w:rPr>
          <w:rFonts w:ascii="Times New Roman" w:eastAsia="Calibri" w:hAnsi="Times New Roman" w:cs="Times New Roman"/>
          <w:sz w:val="24"/>
          <w:szCs w:val="24"/>
        </w:rPr>
        <w:t xml:space="preserve">-economici ai obiectivului de investiție   </w:t>
      </w:r>
      <w:bookmarkStart w:id="3" w:name="_Hlk49255485"/>
      <w:r w:rsidR="00A837F7" w:rsidRPr="00C95C03">
        <w:rPr>
          <w:rFonts w:ascii="Montserrat" w:hAnsi="Montserrat" w:cs="Arial"/>
          <w:b/>
          <w:sz w:val="22"/>
        </w:rPr>
        <w:t xml:space="preserve">“Extinderea iluminatului public </w:t>
      </w:r>
      <w:r w:rsidR="00A837F7">
        <w:rPr>
          <w:rFonts w:ascii="Montserrat" w:hAnsi="Montserrat" w:cs="Arial"/>
          <w:b/>
          <w:sz w:val="22"/>
        </w:rPr>
        <w:t>pe strada</w:t>
      </w:r>
      <w:r w:rsidR="00A837F7" w:rsidRPr="00C95C03">
        <w:rPr>
          <w:rFonts w:ascii="Montserrat" w:hAnsi="Montserrat" w:cs="Arial"/>
          <w:b/>
          <w:sz w:val="22"/>
        </w:rPr>
        <w:t xml:space="preserve"> Fluturilor“</w:t>
      </w:r>
      <w:r w:rsidR="00A837F7">
        <w:rPr>
          <w:rFonts w:ascii="Montserrat" w:hAnsi="Montserrat" w:cs="Arial"/>
          <w:b/>
          <w:sz w:val="22"/>
        </w:rPr>
        <w:t>,</w:t>
      </w:r>
      <w:r w:rsidR="00A837F7" w:rsidRPr="00C95C03">
        <w:rPr>
          <w:rFonts w:ascii="Montserrat" w:hAnsi="Montserrat" w:cs="Arial"/>
          <w:b/>
          <w:sz w:val="22"/>
        </w:rPr>
        <w:t xml:space="preserve"> </w:t>
      </w:r>
      <w:bookmarkEnd w:id="3"/>
      <w:r w:rsidRPr="0058249B">
        <w:rPr>
          <w:rFonts w:ascii="Times New Roman" w:eastAsia="Calibri" w:hAnsi="Times New Roman" w:cs="Times New Roman"/>
          <w:sz w:val="24"/>
          <w:szCs w:val="24"/>
        </w:rPr>
        <w:t xml:space="preserve">procesul verbal al Comisiei </w:t>
      </w:r>
      <w:proofErr w:type="spellStart"/>
      <w:r w:rsidRPr="0058249B">
        <w:rPr>
          <w:rFonts w:ascii="Times New Roman" w:eastAsia="Calibri" w:hAnsi="Times New Roman" w:cs="Times New Roman"/>
          <w:sz w:val="24"/>
          <w:szCs w:val="24"/>
        </w:rPr>
        <w:t>tehnico</w:t>
      </w:r>
      <w:proofErr w:type="spellEnd"/>
      <w:r w:rsidRPr="0058249B">
        <w:rPr>
          <w:rFonts w:ascii="Times New Roman" w:eastAsia="Calibri" w:hAnsi="Times New Roman" w:cs="Times New Roman"/>
          <w:sz w:val="24"/>
          <w:szCs w:val="24"/>
        </w:rPr>
        <w:t>-economice</w:t>
      </w:r>
      <w:r w:rsidR="00987C76">
        <w:rPr>
          <w:rFonts w:ascii="Times New Roman" w:eastAsia="Calibri" w:hAnsi="Times New Roman" w:cs="Times New Roman"/>
          <w:sz w:val="24"/>
          <w:szCs w:val="24"/>
        </w:rPr>
        <w:t xml:space="preserve"> nr. 65.028/27.12.2021 </w:t>
      </w:r>
      <w:r w:rsidRPr="0058249B">
        <w:rPr>
          <w:rFonts w:ascii="Times New Roman" w:eastAsia="Calibri" w:hAnsi="Times New Roman" w:cs="Times New Roman"/>
          <w:sz w:val="24"/>
          <w:szCs w:val="24"/>
        </w:rPr>
        <w:t>, Studiul de fezabilitate</w:t>
      </w:r>
      <w:r w:rsidR="00987C76">
        <w:rPr>
          <w:rFonts w:ascii="Times New Roman" w:eastAsia="Calibri" w:hAnsi="Times New Roman" w:cs="Times New Roman"/>
          <w:sz w:val="24"/>
          <w:szCs w:val="24"/>
        </w:rPr>
        <w:t xml:space="preserve"> aferent obiectivului</w:t>
      </w:r>
      <w:r w:rsidRPr="005824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4" w:name="_Hlk93411252"/>
      <w:r w:rsidR="00A837F7" w:rsidRPr="00C95C03">
        <w:rPr>
          <w:rFonts w:ascii="Montserrat" w:hAnsi="Montserrat" w:cs="Arial"/>
          <w:b/>
          <w:sz w:val="22"/>
        </w:rPr>
        <w:t xml:space="preserve">“Extinderea iluminatului public </w:t>
      </w:r>
      <w:r w:rsidR="00A837F7">
        <w:rPr>
          <w:rFonts w:ascii="Montserrat" w:hAnsi="Montserrat" w:cs="Arial"/>
          <w:b/>
          <w:sz w:val="22"/>
        </w:rPr>
        <w:t>pe strada</w:t>
      </w:r>
      <w:r w:rsidR="00A837F7" w:rsidRPr="00C95C03">
        <w:rPr>
          <w:rFonts w:ascii="Montserrat" w:hAnsi="Montserrat" w:cs="Arial"/>
          <w:b/>
          <w:sz w:val="22"/>
        </w:rPr>
        <w:t xml:space="preserve"> Fluturilor“</w:t>
      </w:r>
      <w:bookmarkEnd w:id="4"/>
      <w:r w:rsidR="00A837F7">
        <w:rPr>
          <w:rFonts w:ascii="Montserrat" w:hAnsi="Montserrat" w:cs="Arial"/>
          <w:b/>
          <w:sz w:val="22"/>
        </w:rPr>
        <w:t>,</w:t>
      </w:r>
      <w:r w:rsidR="00A837F7" w:rsidRPr="00C95C03">
        <w:rPr>
          <w:rFonts w:ascii="Montserrat" w:hAnsi="Montserrat" w:cs="Arial"/>
          <w:b/>
          <w:sz w:val="22"/>
        </w:rPr>
        <w:t xml:space="preserve"> </w:t>
      </w:r>
      <w:r w:rsidRPr="0058249B">
        <w:rPr>
          <w:rFonts w:ascii="Times New Roman" w:eastAsia="Calibri" w:hAnsi="Times New Roman" w:cs="Times New Roman"/>
          <w:sz w:val="24"/>
          <w:szCs w:val="24"/>
        </w:rPr>
        <w:t xml:space="preserve">  proiectul de hotărâre se înaintează Consiliului Local al Municipiului Satu Mare cu propunere de aprobare.</w:t>
      </w:r>
    </w:p>
    <w:p w14:paraId="5E76C9DB" w14:textId="77777777" w:rsidR="005B174F" w:rsidRDefault="005B174F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E2AB3B3" w14:textId="77777777" w:rsidR="00A73A74" w:rsidRPr="004D0D1D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Director executiv                                        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C0453" w:rsidRPr="004D0D1D">
        <w:rPr>
          <w:rFonts w:ascii="Times New Roman" w:hAnsi="Times New Roman" w:cs="Times New Roman"/>
          <w:b/>
          <w:sz w:val="24"/>
          <w:szCs w:val="24"/>
        </w:rPr>
        <w:t>Șef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serviciu</w:t>
      </w:r>
    </w:p>
    <w:p w14:paraId="34022684" w14:textId="44A44DB8" w:rsidR="00733331" w:rsidRDefault="001D6D04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 </w:t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4D0D1D">
        <w:rPr>
          <w:rFonts w:ascii="Times New Roman" w:hAnsi="Times New Roman" w:cs="Times New Roman"/>
          <w:sz w:val="24"/>
          <w:szCs w:val="24"/>
        </w:rPr>
        <w:t xml:space="preserve"> </w:t>
      </w:r>
      <w:r w:rsidR="00CB282E">
        <w:rPr>
          <w:rFonts w:ascii="Times New Roman" w:hAnsi="Times New Roman" w:cs="Times New Roman"/>
          <w:sz w:val="24"/>
          <w:szCs w:val="24"/>
        </w:rPr>
        <w:t xml:space="preserve"> </w:t>
      </w:r>
      <w:r w:rsidR="0086649E" w:rsidRPr="006D1D46">
        <w:rPr>
          <w:rFonts w:ascii="Times New Roman" w:hAnsi="Times New Roman" w:cs="Times New Roman"/>
          <w:sz w:val="24"/>
          <w:szCs w:val="24"/>
        </w:rPr>
        <w:t>Ec.Ursu Lucica</w:t>
      </w:r>
      <w:r w:rsidRPr="006D1D46">
        <w:rPr>
          <w:rFonts w:ascii="Times New Roman" w:hAnsi="Times New Roman" w:cs="Times New Roman"/>
          <w:sz w:val="24"/>
          <w:szCs w:val="24"/>
        </w:rPr>
        <w:t xml:space="preserve">     </w:t>
      </w:r>
      <w:r w:rsidR="00A55E21"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D66225" w:rsidRPr="006D1D4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1D4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6649E" w:rsidRPr="006D1D46">
        <w:rPr>
          <w:rFonts w:ascii="Times New Roman" w:hAnsi="Times New Roman" w:cs="Times New Roman"/>
          <w:sz w:val="24"/>
          <w:szCs w:val="24"/>
        </w:rPr>
        <w:t xml:space="preserve"> </w:t>
      </w: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  <w:r w:rsidR="004E014E" w:rsidRPr="006D1D46">
        <w:rPr>
          <w:rFonts w:ascii="Times New Roman" w:hAnsi="Times New Roman" w:cs="Times New Roman"/>
          <w:sz w:val="24"/>
          <w:szCs w:val="24"/>
        </w:rPr>
        <w:t xml:space="preserve">ing. Szűcs Zsigmond   </w:t>
      </w:r>
    </w:p>
    <w:p w14:paraId="518C6035" w14:textId="77777777" w:rsidR="005B174F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153AB52" w14:textId="77777777" w:rsidR="005B174F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1E02900" w14:textId="77777777" w:rsidR="000730A2" w:rsidRDefault="000730A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F91D864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92743AE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25C2B66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4F9C2F2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CB87E0D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CC8A524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8744FEA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12A84D2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7364AB4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8DC89C6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F9E351D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3687E9D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ACE2825" w14:textId="77777777" w:rsidR="00CB282E" w:rsidRDefault="00CB282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1E70EDA" w14:textId="77777777" w:rsidR="005B174F" w:rsidRPr="006D1D46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8317AF8" w14:textId="28E2AF14" w:rsidR="00D66225" w:rsidRPr="00807850" w:rsidRDefault="00D66225" w:rsidP="00CB282E">
      <w:pPr>
        <w:pStyle w:val="PlainText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07850">
        <w:rPr>
          <w:rFonts w:ascii="Times New Roman" w:eastAsia="Calibri" w:hAnsi="Times New Roman" w:cs="Times New Roman"/>
          <w:sz w:val="16"/>
          <w:szCs w:val="16"/>
        </w:rPr>
        <w:t>Întocmit,</w:t>
      </w:r>
      <w:r w:rsidR="00CB282E" w:rsidRPr="00807850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="00A837F7">
        <w:rPr>
          <w:rFonts w:ascii="Times New Roman" w:eastAsia="Calibri" w:hAnsi="Times New Roman" w:cs="Times New Roman"/>
          <w:sz w:val="16"/>
          <w:szCs w:val="16"/>
        </w:rPr>
        <w:t>Bereș</w:t>
      </w:r>
      <w:proofErr w:type="spellEnd"/>
      <w:r w:rsidR="00A837F7">
        <w:rPr>
          <w:rFonts w:ascii="Times New Roman" w:eastAsia="Calibri" w:hAnsi="Times New Roman" w:cs="Times New Roman"/>
          <w:sz w:val="16"/>
          <w:szCs w:val="16"/>
        </w:rPr>
        <w:t xml:space="preserve"> Dorin Mihai</w:t>
      </w:r>
      <w:r w:rsidR="00807850">
        <w:rPr>
          <w:rFonts w:ascii="Times New Roman" w:eastAsia="Calibri" w:hAnsi="Times New Roman" w:cs="Times New Roman"/>
          <w:sz w:val="16"/>
          <w:szCs w:val="16"/>
        </w:rPr>
        <w:t xml:space="preserve"> 2 ex.</w:t>
      </w:r>
    </w:p>
    <w:sectPr w:rsidR="00D66225" w:rsidRPr="00807850" w:rsidSect="002F4904">
      <w:footerReference w:type="default" r:id="rId9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41884" w14:textId="77777777" w:rsidR="001356BC" w:rsidRDefault="001356BC" w:rsidP="0011506A">
      <w:pPr>
        <w:spacing w:after="0" w:line="240" w:lineRule="auto"/>
      </w:pPr>
      <w:r>
        <w:separator/>
      </w:r>
    </w:p>
  </w:endnote>
  <w:endnote w:type="continuationSeparator" w:id="0">
    <w:p w14:paraId="769D8D3E" w14:textId="77777777" w:rsidR="001356BC" w:rsidRDefault="001356BC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1705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4026F8" w14:textId="77777777"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8C7037">
              <w:rPr>
                <w:b/>
                <w:bCs/>
                <w:noProof/>
              </w:rPr>
              <w:t>4</w:t>
            </w:r>
            <w:r w:rsidR="006B1BD0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8C7037">
              <w:rPr>
                <w:b/>
                <w:bCs/>
                <w:noProof/>
              </w:rPr>
              <w:t>4</w:t>
            </w:r>
            <w:r w:rsidR="006B1BD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423D1DD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4B3DE" w14:textId="77777777" w:rsidR="001356BC" w:rsidRDefault="001356BC" w:rsidP="0011506A">
      <w:pPr>
        <w:spacing w:after="0" w:line="240" w:lineRule="auto"/>
      </w:pPr>
      <w:r>
        <w:separator/>
      </w:r>
    </w:p>
  </w:footnote>
  <w:footnote w:type="continuationSeparator" w:id="0">
    <w:p w14:paraId="3939D6A8" w14:textId="77777777" w:rsidR="001356BC" w:rsidRDefault="001356BC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509B2"/>
    <w:multiLevelType w:val="hybridMultilevel"/>
    <w:tmpl w:val="CAC2FF1E"/>
    <w:lvl w:ilvl="0" w:tplc="AED81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21BE9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C00AD"/>
    <w:rsid w:val="000C0AD0"/>
    <w:rsid w:val="000C78C5"/>
    <w:rsid w:val="000D5791"/>
    <w:rsid w:val="000E00C1"/>
    <w:rsid w:val="000F46CE"/>
    <w:rsid w:val="00106818"/>
    <w:rsid w:val="0011506A"/>
    <w:rsid w:val="00115178"/>
    <w:rsid w:val="00121F18"/>
    <w:rsid w:val="00123474"/>
    <w:rsid w:val="0012469E"/>
    <w:rsid w:val="001255D2"/>
    <w:rsid w:val="00134882"/>
    <w:rsid w:val="001356BC"/>
    <w:rsid w:val="001464BC"/>
    <w:rsid w:val="0016095E"/>
    <w:rsid w:val="00163B44"/>
    <w:rsid w:val="00165CF5"/>
    <w:rsid w:val="00167524"/>
    <w:rsid w:val="00167775"/>
    <w:rsid w:val="00170740"/>
    <w:rsid w:val="00191442"/>
    <w:rsid w:val="00196105"/>
    <w:rsid w:val="00197734"/>
    <w:rsid w:val="001A5646"/>
    <w:rsid w:val="001D144E"/>
    <w:rsid w:val="001D1466"/>
    <w:rsid w:val="001D6D04"/>
    <w:rsid w:val="001E54CA"/>
    <w:rsid w:val="001E5B74"/>
    <w:rsid w:val="001F10E1"/>
    <w:rsid w:val="001F792D"/>
    <w:rsid w:val="002003EA"/>
    <w:rsid w:val="00215CDC"/>
    <w:rsid w:val="00222BDC"/>
    <w:rsid w:val="00223D68"/>
    <w:rsid w:val="00234C51"/>
    <w:rsid w:val="00255514"/>
    <w:rsid w:val="00261F6E"/>
    <w:rsid w:val="002667E2"/>
    <w:rsid w:val="00272A5D"/>
    <w:rsid w:val="00274CB2"/>
    <w:rsid w:val="00276174"/>
    <w:rsid w:val="002947B1"/>
    <w:rsid w:val="002A4D1F"/>
    <w:rsid w:val="002A5E3C"/>
    <w:rsid w:val="002C0453"/>
    <w:rsid w:val="002C1202"/>
    <w:rsid w:val="002C3CC0"/>
    <w:rsid w:val="002E1760"/>
    <w:rsid w:val="002E19CE"/>
    <w:rsid w:val="002E4817"/>
    <w:rsid w:val="002E56A4"/>
    <w:rsid w:val="002F16AA"/>
    <w:rsid w:val="002F4904"/>
    <w:rsid w:val="002F7C67"/>
    <w:rsid w:val="00316D43"/>
    <w:rsid w:val="00322939"/>
    <w:rsid w:val="00324134"/>
    <w:rsid w:val="00326FAA"/>
    <w:rsid w:val="00334FA9"/>
    <w:rsid w:val="00337504"/>
    <w:rsid w:val="003401E0"/>
    <w:rsid w:val="00347E2B"/>
    <w:rsid w:val="00347FEE"/>
    <w:rsid w:val="00351B0A"/>
    <w:rsid w:val="00374884"/>
    <w:rsid w:val="00376076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6AB4"/>
    <w:rsid w:val="003C0545"/>
    <w:rsid w:val="003C4260"/>
    <w:rsid w:val="003D14CF"/>
    <w:rsid w:val="003D7EC3"/>
    <w:rsid w:val="003E4D81"/>
    <w:rsid w:val="003F4570"/>
    <w:rsid w:val="003F5E77"/>
    <w:rsid w:val="00401941"/>
    <w:rsid w:val="0041269B"/>
    <w:rsid w:val="00424DCC"/>
    <w:rsid w:val="00427129"/>
    <w:rsid w:val="0043418F"/>
    <w:rsid w:val="004452C5"/>
    <w:rsid w:val="00446073"/>
    <w:rsid w:val="00467E16"/>
    <w:rsid w:val="00472FBE"/>
    <w:rsid w:val="0047341B"/>
    <w:rsid w:val="004C22F8"/>
    <w:rsid w:val="004C29AD"/>
    <w:rsid w:val="004C5D13"/>
    <w:rsid w:val="004D014B"/>
    <w:rsid w:val="004D0D1D"/>
    <w:rsid w:val="004D6684"/>
    <w:rsid w:val="004D6F65"/>
    <w:rsid w:val="004E014E"/>
    <w:rsid w:val="004F495F"/>
    <w:rsid w:val="004F4D8F"/>
    <w:rsid w:val="005159D5"/>
    <w:rsid w:val="00527EF2"/>
    <w:rsid w:val="00541160"/>
    <w:rsid w:val="005460E0"/>
    <w:rsid w:val="00550640"/>
    <w:rsid w:val="00557265"/>
    <w:rsid w:val="00564BA3"/>
    <w:rsid w:val="00570841"/>
    <w:rsid w:val="00570977"/>
    <w:rsid w:val="00574D80"/>
    <w:rsid w:val="0058249B"/>
    <w:rsid w:val="00595A1D"/>
    <w:rsid w:val="005A01E4"/>
    <w:rsid w:val="005A272F"/>
    <w:rsid w:val="005B174F"/>
    <w:rsid w:val="005B25CD"/>
    <w:rsid w:val="005B5BD2"/>
    <w:rsid w:val="005C1A09"/>
    <w:rsid w:val="005D6921"/>
    <w:rsid w:val="005E4927"/>
    <w:rsid w:val="005F29DB"/>
    <w:rsid w:val="005F4434"/>
    <w:rsid w:val="00627B4E"/>
    <w:rsid w:val="006450C0"/>
    <w:rsid w:val="00645F1B"/>
    <w:rsid w:val="006549C5"/>
    <w:rsid w:val="00665BC7"/>
    <w:rsid w:val="00673F47"/>
    <w:rsid w:val="00675A1C"/>
    <w:rsid w:val="00680D66"/>
    <w:rsid w:val="00686A51"/>
    <w:rsid w:val="0068772D"/>
    <w:rsid w:val="00697EAE"/>
    <w:rsid w:val="006A5575"/>
    <w:rsid w:val="006A5ECB"/>
    <w:rsid w:val="006B1BD0"/>
    <w:rsid w:val="006B7DE1"/>
    <w:rsid w:val="006C7912"/>
    <w:rsid w:val="006D1C5B"/>
    <w:rsid w:val="006D1D46"/>
    <w:rsid w:val="006D7D47"/>
    <w:rsid w:val="007018DE"/>
    <w:rsid w:val="00701D79"/>
    <w:rsid w:val="00703F32"/>
    <w:rsid w:val="00733331"/>
    <w:rsid w:val="00736AB8"/>
    <w:rsid w:val="00745320"/>
    <w:rsid w:val="00763344"/>
    <w:rsid w:val="00780DA8"/>
    <w:rsid w:val="00782B34"/>
    <w:rsid w:val="007854CA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F758A"/>
    <w:rsid w:val="00807850"/>
    <w:rsid w:val="00816370"/>
    <w:rsid w:val="00817751"/>
    <w:rsid w:val="0083133C"/>
    <w:rsid w:val="00832A1A"/>
    <w:rsid w:val="00837199"/>
    <w:rsid w:val="00837AE1"/>
    <w:rsid w:val="008572FD"/>
    <w:rsid w:val="0086649E"/>
    <w:rsid w:val="008706B5"/>
    <w:rsid w:val="00881562"/>
    <w:rsid w:val="008A1469"/>
    <w:rsid w:val="008B4D52"/>
    <w:rsid w:val="008C4C30"/>
    <w:rsid w:val="008C7037"/>
    <w:rsid w:val="008E13B6"/>
    <w:rsid w:val="00913EDE"/>
    <w:rsid w:val="00916EF1"/>
    <w:rsid w:val="009179E5"/>
    <w:rsid w:val="00930004"/>
    <w:rsid w:val="00931EEF"/>
    <w:rsid w:val="009349AD"/>
    <w:rsid w:val="00936EBF"/>
    <w:rsid w:val="009424D1"/>
    <w:rsid w:val="0095123F"/>
    <w:rsid w:val="00953E9C"/>
    <w:rsid w:val="009577FA"/>
    <w:rsid w:val="00973749"/>
    <w:rsid w:val="00984001"/>
    <w:rsid w:val="00987C76"/>
    <w:rsid w:val="009928CD"/>
    <w:rsid w:val="00994971"/>
    <w:rsid w:val="009A16E9"/>
    <w:rsid w:val="009A3C4E"/>
    <w:rsid w:val="009B5A3E"/>
    <w:rsid w:val="009C7321"/>
    <w:rsid w:val="009C744A"/>
    <w:rsid w:val="009D1FF0"/>
    <w:rsid w:val="009E2187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3737B"/>
    <w:rsid w:val="00A439F6"/>
    <w:rsid w:val="00A55E21"/>
    <w:rsid w:val="00A63A65"/>
    <w:rsid w:val="00A67504"/>
    <w:rsid w:val="00A71BFE"/>
    <w:rsid w:val="00A73A74"/>
    <w:rsid w:val="00A768A8"/>
    <w:rsid w:val="00A77D8A"/>
    <w:rsid w:val="00A809ED"/>
    <w:rsid w:val="00A81D0A"/>
    <w:rsid w:val="00A837F7"/>
    <w:rsid w:val="00A97162"/>
    <w:rsid w:val="00AA3864"/>
    <w:rsid w:val="00AA456F"/>
    <w:rsid w:val="00AB3E46"/>
    <w:rsid w:val="00AB3F4E"/>
    <w:rsid w:val="00AB4819"/>
    <w:rsid w:val="00AB5E42"/>
    <w:rsid w:val="00AC42FA"/>
    <w:rsid w:val="00AC628F"/>
    <w:rsid w:val="00AD4016"/>
    <w:rsid w:val="00AE4A21"/>
    <w:rsid w:val="00AF0463"/>
    <w:rsid w:val="00B03D55"/>
    <w:rsid w:val="00B03F4B"/>
    <w:rsid w:val="00B151F2"/>
    <w:rsid w:val="00B34B73"/>
    <w:rsid w:val="00B43496"/>
    <w:rsid w:val="00B46CD8"/>
    <w:rsid w:val="00B526D0"/>
    <w:rsid w:val="00B538F8"/>
    <w:rsid w:val="00B539DE"/>
    <w:rsid w:val="00B548E5"/>
    <w:rsid w:val="00B64244"/>
    <w:rsid w:val="00B67C3F"/>
    <w:rsid w:val="00B7276D"/>
    <w:rsid w:val="00B842C4"/>
    <w:rsid w:val="00BA17F1"/>
    <w:rsid w:val="00BA5BEA"/>
    <w:rsid w:val="00BB7EA0"/>
    <w:rsid w:val="00BC0034"/>
    <w:rsid w:val="00BD6B25"/>
    <w:rsid w:val="00BE2423"/>
    <w:rsid w:val="00BF042E"/>
    <w:rsid w:val="00BF709A"/>
    <w:rsid w:val="00C10C0A"/>
    <w:rsid w:val="00C119C2"/>
    <w:rsid w:val="00C2671C"/>
    <w:rsid w:val="00C37094"/>
    <w:rsid w:val="00C37441"/>
    <w:rsid w:val="00C43566"/>
    <w:rsid w:val="00C46383"/>
    <w:rsid w:val="00C46507"/>
    <w:rsid w:val="00C562C5"/>
    <w:rsid w:val="00C64FB5"/>
    <w:rsid w:val="00C653E4"/>
    <w:rsid w:val="00C66D68"/>
    <w:rsid w:val="00C91607"/>
    <w:rsid w:val="00C928B1"/>
    <w:rsid w:val="00C9385D"/>
    <w:rsid w:val="00CA3905"/>
    <w:rsid w:val="00CB1F9B"/>
    <w:rsid w:val="00CB282E"/>
    <w:rsid w:val="00CE7579"/>
    <w:rsid w:val="00CF1D41"/>
    <w:rsid w:val="00D11BEC"/>
    <w:rsid w:val="00D21B2B"/>
    <w:rsid w:val="00D2557D"/>
    <w:rsid w:val="00D31005"/>
    <w:rsid w:val="00D64139"/>
    <w:rsid w:val="00D6501B"/>
    <w:rsid w:val="00D66225"/>
    <w:rsid w:val="00D67D8E"/>
    <w:rsid w:val="00D92672"/>
    <w:rsid w:val="00D93E45"/>
    <w:rsid w:val="00DA4DA9"/>
    <w:rsid w:val="00DA51B6"/>
    <w:rsid w:val="00DA6A7A"/>
    <w:rsid w:val="00DB17C6"/>
    <w:rsid w:val="00DB29FE"/>
    <w:rsid w:val="00DB4549"/>
    <w:rsid w:val="00DC2909"/>
    <w:rsid w:val="00DC37A6"/>
    <w:rsid w:val="00DD7502"/>
    <w:rsid w:val="00DD7853"/>
    <w:rsid w:val="00DE102A"/>
    <w:rsid w:val="00DF0A7B"/>
    <w:rsid w:val="00DF2E97"/>
    <w:rsid w:val="00E0509D"/>
    <w:rsid w:val="00E24F5B"/>
    <w:rsid w:val="00E3290A"/>
    <w:rsid w:val="00E32C0C"/>
    <w:rsid w:val="00E56388"/>
    <w:rsid w:val="00E57C09"/>
    <w:rsid w:val="00E7220B"/>
    <w:rsid w:val="00E821A0"/>
    <w:rsid w:val="00E834B6"/>
    <w:rsid w:val="00EA6546"/>
    <w:rsid w:val="00EC01EF"/>
    <w:rsid w:val="00EC7F85"/>
    <w:rsid w:val="00EF6837"/>
    <w:rsid w:val="00F02D24"/>
    <w:rsid w:val="00F03751"/>
    <w:rsid w:val="00F231C9"/>
    <w:rsid w:val="00F23EF5"/>
    <w:rsid w:val="00F316A6"/>
    <w:rsid w:val="00F508E7"/>
    <w:rsid w:val="00F64BDB"/>
    <w:rsid w:val="00F66A49"/>
    <w:rsid w:val="00FA1DA9"/>
    <w:rsid w:val="00FA5458"/>
    <w:rsid w:val="00FB3A24"/>
    <w:rsid w:val="00FC6057"/>
    <w:rsid w:val="00FC781D"/>
    <w:rsid w:val="00FD12E4"/>
    <w:rsid w:val="00FE68C7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01C90474"/>
  <w15:docId w15:val="{B59341F2-96EA-48C2-BCA9-5FB5510C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1F6E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8DAB7F2-1329-41B2-87D2-422C989E3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651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Dorin Beres</cp:lastModifiedBy>
  <cp:revision>12</cp:revision>
  <cp:lastPrinted>2022-01-20T07:34:00Z</cp:lastPrinted>
  <dcterms:created xsi:type="dcterms:W3CDTF">2022-01-18T08:00:00Z</dcterms:created>
  <dcterms:modified xsi:type="dcterms:W3CDTF">2022-01-20T07:45:00Z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