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5F2A" w14:textId="77777777" w:rsidR="00A73A74" w:rsidRPr="00540720" w:rsidRDefault="001D6D04" w:rsidP="00924954">
      <w:pPr>
        <w:pStyle w:val="PlainText"/>
        <w:jc w:val="both"/>
        <w:rPr>
          <w:rFonts w:ascii="Times New Roman" w:hAnsi="Times New Roman" w:cs="Times New Roman"/>
          <w:b/>
          <w:bCs/>
          <w:sz w:val="28"/>
          <w:szCs w:val="28"/>
        </w:rPr>
      </w:pPr>
      <w:r w:rsidRPr="00540720">
        <w:rPr>
          <w:rFonts w:ascii="Times New Roman" w:hAnsi="Times New Roman" w:cs="Times New Roman"/>
          <w:b/>
          <w:bCs/>
          <w:sz w:val="28"/>
          <w:szCs w:val="28"/>
        </w:rPr>
        <w:t>PRIMĂRIA MUNICIPIULUI SATU MARE</w:t>
      </w:r>
    </w:p>
    <w:p w14:paraId="008EAE9F" w14:textId="77777777" w:rsidR="0086649E" w:rsidRPr="00540720" w:rsidRDefault="001D6D04" w:rsidP="00924954">
      <w:pPr>
        <w:pStyle w:val="PlainText"/>
        <w:jc w:val="both"/>
        <w:rPr>
          <w:rFonts w:ascii="Times New Roman" w:hAnsi="Times New Roman" w:cs="Times New Roman"/>
          <w:b/>
          <w:bCs/>
          <w:sz w:val="28"/>
          <w:szCs w:val="28"/>
        </w:rPr>
      </w:pPr>
      <w:r w:rsidRPr="00540720">
        <w:rPr>
          <w:rFonts w:ascii="Times New Roman" w:hAnsi="Times New Roman" w:cs="Times New Roman"/>
          <w:b/>
          <w:bCs/>
          <w:sz w:val="28"/>
          <w:szCs w:val="28"/>
        </w:rPr>
        <w:t xml:space="preserve">SERVICIUL </w:t>
      </w:r>
      <w:r w:rsidR="00326FAA" w:rsidRPr="00540720">
        <w:rPr>
          <w:rFonts w:ascii="Times New Roman" w:hAnsi="Times New Roman" w:cs="Times New Roman"/>
          <w:b/>
          <w:bCs/>
          <w:sz w:val="28"/>
          <w:szCs w:val="28"/>
        </w:rPr>
        <w:t>INVESTIȚII</w:t>
      </w:r>
      <w:r w:rsidR="004D014B" w:rsidRPr="00540720">
        <w:rPr>
          <w:rFonts w:ascii="Times New Roman" w:hAnsi="Times New Roman" w:cs="Times New Roman"/>
          <w:b/>
          <w:bCs/>
          <w:sz w:val="28"/>
          <w:szCs w:val="28"/>
        </w:rPr>
        <w:t xml:space="preserve">, </w:t>
      </w:r>
      <w:r w:rsidR="00326FAA" w:rsidRPr="00540720">
        <w:rPr>
          <w:rFonts w:ascii="Times New Roman" w:hAnsi="Times New Roman" w:cs="Times New Roman"/>
          <w:b/>
          <w:bCs/>
          <w:sz w:val="28"/>
          <w:szCs w:val="28"/>
        </w:rPr>
        <w:t xml:space="preserve"> GOSPODĂRIRE </w:t>
      </w:r>
      <w:r w:rsidR="0086649E" w:rsidRPr="00540720">
        <w:rPr>
          <w:rFonts w:ascii="Times New Roman" w:hAnsi="Times New Roman" w:cs="Times New Roman"/>
          <w:b/>
          <w:bCs/>
          <w:sz w:val="28"/>
          <w:szCs w:val="28"/>
        </w:rPr>
        <w:t>–</w:t>
      </w:r>
      <w:r w:rsidR="00326FAA" w:rsidRPr="00540720">
        <w:rPr>
          <w:rFonts w:ascii="Times New Roman" w:hAnsi="Times New Roman" w:cs="Times New Roman"/>
          <w:b/>
          <w:bCs/>
          <w:sz w:val="28"/>
          <w:szCs w:val="28"/>
        </w:rPr>
        <w:t xml:space="preserve"> ÎNTREȚINERE</w:t>
      </w:r>
    </w:p>
    <w:p w14:paraId="7CCDAD80" w14:textId="53BC18BC" w:rsidR="0086649E" w:rsidRPr="00540720" w:rsidRDefault="0086649E" w:rsidP="00924954">
      <w:pPr>
        <w:pStyle w:val="PlainText"/>
        <w:jc w:val="both"/>
        <w:rPr>
          <w:rFonts w:ascii="Times New Roman" w:hAnsi="Times New Roman" w:cs="Times New Roman"/>
          <w:b/>
          <w:bCs/>
          <w:sz w:val="28"/>
          <w:szCs w:val="28"/>
        </w:rPr>
      </w:pPr>
      <w:r w:rsidRPr="00540720">
        <w:rPr>
          <w:rFonts w:ascii="Times New Roman" w:hAnsi="Times New Roman" w:cs="Times New Roman"/>
          <w:b/>
          <w:bCs/>
          <w:sz w:val="28"/>
          <w:szCs w:val="28"/>
        </w:rPr>
        <w:t>DIRECŢIA ECONOMICĂ</w:t>
      </w:r>
    </w:p>
    <w:p w14:paraId="7985F9FD" w14:textId="58FCC74D" w:rsidR="00A73A74" w:rsidRPr="00540720" w:rsidRDefault="001D6D04" w:rsidP="00924954">
      <w:pPr>
        <w:pStyle w:val="PlainText"/>
        <w:jc w:val="both"/>
        <w:rPr>
          <w:rFonts w:ascii="Times New Roman" w:hAnsi="Times New Roman" w:cs="Times New Roman"/>
          <w:b/>
          <w:bCs/>
          <w:sz w:val="28"/>
          <w:szCs w:val="28"/>
        </w:rPr>
      </w:pPr>
      <w:r w:rsidRPr="00540720">
        <w:rPr>
          <w:rFonts w:ascii="Times New Roman" w:hAnsi="Times New Roman" w:cs="Times New Roman"/>
          <w:b/>
          <w:bCs/>
          <w:sz w:val="28"/>
          <w:szCs w:val="28"/>
        </w:rPr>
        <w:t>NR</w:t>
      </w:r>
      <w:r w:rsidR="009E2187" w:rsidRPr="00540720">
        <w:rPr>
          <w:rFonts w:ascii="Times New Roman" w:hAnsi="Times New Roman" w:cs="Times New Roman"/>
          <w:b/>
          <w:bCs/>
          <w:sz w:val="28"/>
          <w:szCs w:val="28"/>
        </w:rPr>
        <w:t xml:space="preserve">. </w:t>
      </w:r>
      <w:bookmarkStart w:id="0" w:name="_Hlk114660475"/>
      <w:r w:rsidR="00524487" w:rsidRPr="00524487">
        <w:rPr>
          <w:rFonts w:ascii="Times New Roman" w:hAnsi="Times New Roman" w:cs="Times New Roman"/>
          <w:b/>
          <w:bCs/>
          <w:sz w:val="28"/>
          <w:szCs w:val="28"/>
        </w:rPr>
        <w:t>53182</w:t>
      </w:r>
      <w:r w:rsidR="008B2519" w:rsidRPr="00524487">
        <w:rPr>
          <w:rFonts w:ascii="Times New Roman" w:hAnsi="Times New Roman" w:cs="Times New Roman"/>
          <w:b/>
          <w:bCs/>
          <w:sz w:val="28"/>
          <w:szCs w:val="28"/>
        </w:rPr>
        <w:t>/</w:t>
      </w:r>
      <w:r w:rsidR="00524487" w:rsidRPr="00524487">
        <w:rPr>
          <w:rFonts w:ascii="Times New Roman" w:hAnsi="Times New Roman" w:cs="Times New Roman"/>
          <w:b/>
          <w:bCs/>
          <w:sz w:val="28"/>
          <w:szCs w:val="28"/>
        </w:rPr>
        <w:t>21</w:t>
      </w:r>
      <w:r w:rsidR="008B2519" w:rsidRPr="00524487">
        <w:rPr>
          <w:rFonts w:ascii="Times New Roman" w:hAnsi="Times New Roman" w:cs="Times New Roman"/>
          <w:b/>
          <w:bCs/>
          <w:sz w:val="28"/>
          <w:szCs w:val="28"/>
        </w:rPr>
        <w:t>.0</w:t>
      </w:r>
      <w:r w:rsidR="00524487" w:rsidRPr="00524487">
        <w:rPr>
          <w:rFonts w:ascii="Times New Roman" w:hAnsi="Times New Roman" w:cs="Times New Roman"/>
          <w:b/>
          <w:bCs/>
          <w:sz w:val="28"/>
          <w:szCs w:val="28"/>
        </w:rPr>
        <w:t>9</w:t>
      </w:r>
      <w:r w:rsidR="008B2519" w:rsidRPr="00524487">
        <w:rPr>
          <w:rFonts w:ascii="Times New Roman" w:hAnsi="Times New Roman" w:cs="Times New Roman"/>
          <w:b/>
          <w:bCs/>
          <w:sz w:val="28"/>
          <w:szCs w:val="28"/>
        </w:rPr>
        <w:t>.2022</w:t>
      </w:r>
      <w:bookmarkEnd w:id="0"/>
    </w:p>
    <w:p w14:paraId="23D45945" w14:textId="77777777" w:rsidR="00A73A74" w:rsidRPr="00540720" w:rsidRDefault="00A73A74" w:rsidP="00924954">
      <w:pPr>
        <w:pStyle w:val="PlainText"/>
        <w:jc w:val="both"/>
        <w:rPr>
          <w:rFonts w:ascii="Times New Roman" w:hAnsi="Times New Roman" w:cs="Times New Roman"/>
          <w:b/>
          <w:sz w:val="28"/>
          <w:szCs w:val="28"/>
        </w:rPr>
      </w:pPr>
    </w:p>
    <w:p w14:paraId="2471775F" w14:textId="77777777" w:rsidR="00F508E7" w:rsidRPr="00540720" w:rsidRDefault="00F508E7" w:rsidP="00924954">
      <w:pPr>
        <w:pStyle w:val="PlainText"/>
        <w:jc w:val="both"/>
        <w:rPr>
          <w:rFonts w:ascii="Times New Roman" w:hAnsi="Times New Roman" w:cs="Times New Roman"/>
          <w:b/>
          <w:sz w:val="28"/>
          <w:szCs w:val="28"/>
        </w:rPr>
      </w:pPr>
    </w:p>
    <w:p w14:paraId="2FFD400B" w14:textId="77777777" w:rsidR="00D31005" w:rsidRPr="00540720" w:rsidRDefault="00D31005" w:rsidP="00924954">
      <w:pPr>
        <w:autoSpaceDE w:val="0"/>
        <w:autoSpaceDN w:val="0"/>
        <w:adjustRightInd w:val="0"/>
        <w:ind w:firstLine="720"/>
        <w:jc w:val="both"/>
        <w:rPr>
          <w:sz w:val="28"/>
          <w:szCs w:val="28"/>
        </w:rPr>
      </w:pPr>
      <w:r w:rsidRPr="00540720">
        <w:rPr>
          <w:sz w:val="28"/>
          <w:szCs w:val="28"/>
        </w:rPr>
        <w:t xml:space="preserve">În temeiul prevederilor art.136 alin. (8) lit. b) din OUG nr. 57/2019 privind Codul Administrativ, cu modificările și completările ulterioare,  </w:t>
      </w:r>
    </w:p>
    <w:p w14:paraId="218EB93E" w14:textId="7D3727CE" w:rsidR="00D31005" w:rsidRPr="00540720" w:rsidRDefault="00D31005" w:rsidP="00924954">
      <w:pPr>
        <w:ind w:firstLine="720"/>
        <w:jc w:val="both"/>
        <w:rPr>
          <w:sz w:val="28"/>
          <w:szCs w:val="28"/>
        </w:rPr>
      </w:pPr>
      <w:r w:rsidRPr="00540720">
        <w:rPr>
          <w:sz w:val="28"/>
          <w:szCs w:val="28"/>
        </w:rPr>
        <w:t xml:space="preserve">Serviciul </w:t>
      </w:r>
      <w:bookmarkStart w:id="1" w:name="_Hlk85714663"/>
      <w:r w:rsidRPr="00540720">
        <w:rPr>
          <w:sz w:val="28"/>
          <w:szCs w:val="28"/>
        </w:rPr>
        <w:t>Investiții, Gospodărire-Întreținere</w:t>
      </w:r>
      <w:bookmarkEnd w:id="1"/>
      <w:r w:rsidR="00A23CC8" w:rsidRPr="00540720">
        <w:rPr>
          <w:sz w:val="28"/>
          <w:szCs w:val="28"/>
        </w:rPr>
        <w:t xml:space="preserve"> </w:t>
      </w:r>
      <w:r w:rsidR="00DA6A7A" w:rsidRPr="00540720">
        <w:rPr>
          <w:sz w:val="28"/>
          <w:szCs w:val="28"/>
        </w:rPr>
        <w:t xml:space="preserve">și Directorul </w:t>
      </w:r>
      <w:r w:rsidR="007616EC" w:rsidRPr="00540720">
        <w:rPr>
          <w:sz w:val="28"/>
          <w:szCs w:val="28"/>
        </w:rPr>
        <w:t>E</w:t>
      </w:r>
      <w:r w:rsidR="00DA6A7A" w:rsidRPr="00540720">
        <w:rPr>
          <w:sz w:val="28"/>
          <w:szCs w:val="28"/>
        </w:rPr>
        <w:t>xecutiv al Direcției e</w:t>
      </w:r>
      <w:r w:rsidR="00733331" w:rsidRPr="00540720">
        <w:rPr>
          <w:sz w:val="28"/>
          <w:szCs w:val="28"/>
        </w:rPr>
        <w:t>c</w:t>
      </w:r>
      <w:r w:rsidR="00DA6A7A" w:rsidRPr="00540720">
        <w:rPr>
          <w:sz w:val="28"/>
          <w:szCs w:val="28"/>
        </w:rPr>
        <w:t xml:space="preserve">onomice  </w:t>
      </w:r>
      <w:r w:rsidRPr="00540720">
        <w:rPr>
          <w:sz w:val="28"/>
          <w:szCs w:val="28"/>
        </w:rPr>
        <w:t>formulează următorul:</w:t>
      </w:r>
    </w:p>
    <w:p w14:paraId="78FFC384" w14:textId="77777777" w:rsidR="004452C5" w:rsidRPr="00540720" w:rsidRDefault="004452C5" w:rsidP="00924954">
      <w:pPr>
        <w:pStyle w:val="PlainText"/>
        <w:jc w:val="both"/>
        <w:rPr>
          <w:rFonts w:ascii="Times New Roman" w:hAnsi="Times New Roman" w:cs="Times New Roman"/>
          <w:b/>
          <w:sz w:val="28"/>
          <w:szCs w:val="28"/>
        </w:rPr>
      </w:pPr>
    </w:p>
    <w:p w14:paraId="06FC9904" w14:textId="77777777" w:rsidR="00A73A74" w:rsidRPr="00540720" w:rsidRDefault="001D6D04" w:rsidP="00924954">
      <w:pPr>
        <w:pStyle w:val="PlainText"/>
        <w:jc w:val="center"/>
        <w:rPr>
          <w:rFonts w:ascii="Times New Roman" w:hAnsi="Times New Roman" w:cs="Times New Roman"/>
          <w:b/>
          <w:sz w:val="28"/>
          <w:szCs w:val="28"/>
        </w:rPr>
      </w:pPr>
      <w:r w:rsidRPr="00540720">
        <w:rPr>
          <w:rFonts w:ascii="Times New Roman" w:hAnsi="Times New Roman" w:cs="Times New Roman"/>
          <w:b/>
          <w:sz w:val="28"/>
          <w:szCs w:val="28"/>
        </w:rPr>
        <w:t>RAPORT DE SPECIALITATE</w:t>
      </w:r>
    </w:p>
    <w:p w14:paraId="07FB001F" w14:textId="5C216EFA" w:rsidR="00121F18" w:rsidRPr="00540720" w:rsidRDefault="00924954" w:rsidP="00924954">
      <w:pPr>
        <w:spacing w:after="0"/>
        <w:jc w:val="center"/>
        <w:rPr>
          <w:sz w:val="28"/>
          <w:szCs w:val="28"/>
        </w:rPr>
      </w:pPr>
      <w:r w:rsidRPr="00540720">
        <w:rPr>
          <w:sz w:val="28"/>
          <w:szCs w:val="28"/>
        </w:rPr>
        <w:t xml:space="preserve">la proiectul de hotărâre </w:t>
      </w:r>
      <w:r w:rsidR="00171A43" w:rsidRPr="00540720">
        <w:rPr>
          <w:sz w:val="28"/>
          <w:szCs w:val="28"/>
        </w:rPr>
        <w:t xml:space="preserve">pentru modificarea prevederilor art. 2 și art. 8  al H.C.L. nr. 229/31.10.2019 privind aprobarea actualizării indicatorilor </w:t>
      </w:r>
      <w:proofErr w:type="spellStart"/>
      <w:r w:rsidR="00171A43" w:rsidRPr="00540720">
        <w:rPr>
          <w:sz w:val="28"/>
          <w:szCs w:val="28"/>
        </w:rPr>
        <w:t>tehnico</w:t>
      </w:r>
      <w:proofErr w:type="spellEnd"/>
      <w:r w:rsidR="00171A43" w:rsidRPr="00540720">
        <w:rPr>
          <w:sz w:val="28"/>
          <w:szCs w:val="28"/>
        </w:rPr>
        <w:t xml:space="preserve"> – economici pentru obiectivele de investiții ”Modernizări parcări în cartierele Soarelui și Carpați II din Municipiul Satu Mare”</w:t>
      </w:r>
    </w:p>
    <w:p w14:paraId="434050A5" w14:textId="77777777" w:rsidR="008706B5" w:rsidRPr="00540720" w:rsidRDefault="008706B5" w:rsidP="00924954">
      <w:pPr>
        <w:spacing w:after="0"/>
        <w:jc w:val="both"/>
        <w:rPr>
          <w:sz w:val="28"/>
          <w:szCs w:val="28"/>
        </w:rPr>
      </w:pPr>
    </w:p>
    <w:p w14:paraId="1E71ABFE" w14:textId="41B23948" w:rsidR="00A23CC8" w:rsidRPr="00540720" w:rsidRDefault="005F0EBF" w:rsidP="00924954">
      <w:pPr>
        <w:pStyle w:val="ListParagraph"/>
        <w:spacing w:line="256" w:lineRule="auto"/>
        <w:ind w:left="405" w:hanging="405"/>
        <w:jc w:val="both"/>
        <w:rPr>
          <w:rFonts w:eastAsia="SimSun"/>
          <w:sz w:val="28"/>
          <w:szCs w:val="28"/>
          <w:lang w:eastAsia="zh-CN"/>
        </w:rPr>
      </w:pPr>
      <w:bookmarkStart w:id="2" w:name="_Hlk31895780"/>
      <w:bookmarkStart w:id="3" w:name="_Hlk22796876"/>
      <w:r w:rsidRPr="00540720">
        <w:rPr>
          <w:rFonts w:eastAsia="SimSun"/>
          <w:sz w:val="28"/>
          <w:szCs w:val="28"/>
          <w:lang w:eastAsia="zh-CN"/>
        </w:rPr>
        <w:tab/>
      </w:r>
      <w:bookmarkEnd w:id="2"/>
      <w:bookmarkEnd w:id="3"/>
      <w:r w:rsidR="00924954" w:rsidRPr="00540720">
        <w:rPr>
          <w:rFonts w:eastAsia="SimSun"/>
          <w:sz w:val="28"/>
          <w:szCs w:val="28"/>
          <w:lang w:eastAsia="zh-CN"/>
        </w:rPr>
        <w:tab/>
      </w:r>
      <w:r w:rsidR="00924954" w:rsidRPr="00540720">
        <w:rPr>
          <w:rFonts w:eastAsia="SimSun"/>
          <w:sz w:val="28"/>
          <w:szCs w:val="28"/>
          <w:lang w:eastAsia="zh-CN"/>
        </w:rPr>
        <w:tab/>
      </w:r>
      <w:r w:rsidR="00A23CC8" w:rsidRPr="00540720">
        <w:rPr>
          <w:rFonts w:eastAsia="SimSun"/>
          <w:sz w:val="28"/>
          <w:szCs w:val="28"/>
          <w:lang w:eastAsia="zh-CN"/>
        </w:rPr>
        <w:t>Obiectivul general al proiectului este asigurarea condițiilor optime pentru parcarea autovehiculelor rutiere în cartierele Soarelui și Carpați II prin realizarea unei infrastructuri rutiere adecvate în următo</w:t>
      </w:r>
      <w:r w:rsidR="00D25ABF" w:rsidRPr="00540720">
        <w:rPr>
          <w:rFonts w:eastAsia="SimSun"/>
          <w:sz w:val="28"/>
          <w:szCs w:val="28"/>
          <w:lang w:eastAsia="zh-CN"/>
        </w:rPr>
        <w:t>arele</w:t>
      </w:r>
      <w:r w:rsidR="00A23CC8" w:rsidRPr="00540720">
        <w:rPr>
          <w:rFonts w:eastAsia="SimSun"/>
          <w:sz w:val="28"/>
          <w:szCs w:val="28"/>
          <w:lang w:eastAsia="zh-CN"/>
        </w:rPr>
        <w:t xml:space="preserve"> cvartal</w:t>
      </w:r>
      <w:r w:rsidR="00D25ABF" w:rsidRPr="00540720">
        <w:rPr>
          <w:rFonts w:eastAsia="SimSun"/>
          <w:sz w:val="28"/>
          <w:szCs w:val="28"/>
          <w:lang w:eastAsia="zh-CN"/>
        </w:rPr>
        <w:t>e:</w:t>
      </w:r>
    </w:p>
    <w:p w14:paraId="6EFBFB0C" w14:textId="1C91A7F6" w:rsidR="00A23CC8" w:rsidRPr="00540720" w:rsidRDefault="00A23CC8" w:rsidP="00924954">
      <w:pPr>
        <w:pStyle w:val="ListParagraph"/>
        <w:numPr>
          <w:ilvl w:val="0"/>
          <w:numId w:val="5"/>
        </w:numPr>
        <w:spacing w:after="0" w:line="256" w:lineRule="auto"/>
        <w:jc w:val="both"/>
        <w:rPr>
          <w:rFonts w:eastAsia="SimSun"/>
          <w:sz w:val="28"/>
          <w:szCs w:val="28"/>
          <w:lang w:val="fr-FR" w:eastAsia="zh-CN"/>
        </w:rPr>
      </w:pPr>
      <w:bookmarkStart w:id="4" w:name="_Hlk22632271"/>
      <w:r w:rsidRPr="00540720">
        <w:rPr>
          <w:rFonts w:eastAsia="SimSun"/>
          <w:sz w:val="28"/>
          <w:szCs w:val="28"/>
          <w:lang w:val="fr-FR" w:eastAsia="zh-CN"/>
        </w:rPr>
        <w:t xml:space="preserve">Lot </w:t>
      </w:r>
      <w:r w:rsidR="00171A43" w:rsidRPr="00540720">
        <w:rPr>
          <w:rFonts w:eastAsia="SimSun"/>
          <w:sz w:val="28"/>
          <w:szCs w:val="28"/>
          <w:lang w:val="fr-FR" w:eastAsia="zh-CN"/>
        </w:rPr>
        <w:t>2</w:t>
      </w:r>
      <w:r w:rsidRPr="00540720">
        <w:rPr>
          <w:rFonts w:eastAsia="SimSun"/>
          <w:sz w:val="28"/>
          <w:szCs w:val="28"/>
          <w:lang w:val="fr-FR" w:eastAsia="zh-CN"/>
        </w:rPr>
        <w:t xml:space="preserve"> </w:t>
      </w:r>
      <w:r w:rsidR="00171A43" w:rsidRPr="00540720">
        <w:rPr>
          <w:rFonts w:eastAsia="SimSun"/>
          <w:bCs/>
          <w:sz w:val="28"/>
          <w:szCs w:val="28"/>
          <w:lang w:eastAsia="zh-CN"/>
        </w:rPr>
        <w:t xml:space="preserve">Modernizare </w:t>
      </w:r>
      <w:proofErr w:type="spellStart"/>
      <w:r w:rsidR="00171A43" w:rsidRPr="00540720">
        <w:rPr>
          <w:rFonts w:eastAsia="SimSun"/>
          <w:bCs/>
          <w:sz w:val="28"/>
          <w:szCs w:val="28"/>
          <w:lang w:eastAsia="zh-CN"/>
        </w:rPr>
        <w:t>parcari</w:t>
      </w:r>
      <w:proofErr w:type="spellEnd"/>
      <w:r w:rsidR="00171A43" w:rsidRPr="00540720">
        <w:rPr>
          <w:rFonts w:eastAsia="SimSun"/>
          <w:bCs/>
          <w:sz w:val="28"/>
          <w:szCs w:val="28"/>
          <w:lang w:eastAsia="zh-CN"/>
        </w:rPr>
        <w:t xml:space="preserve"> in cvartalul delimitat de străzile Uzinei și Independenței și baza sportiva M.I.U</w:t>
      </w:r>
    </w:p>
    <w:p w14:paraId="77AF4B91" w14:textId="7B172ACA" w:rsidR="00D2217D" w:rsidRPr="00540720" w:rsidRDefault="00D2217D" w:rsidP="00924954">
      <w:pPr>
        <w:pStyle w:val="ListParagraph"/>
        <w:numPr>
          <w:ilvl w:val="0"/>
          <w:numId w:val="5"/>
        </w:numPr>
        <w:spacing w:after="0" w:line="256" w:lineRule="auto"/>
        <w:jc w:val="both"/>
        <w:rPr>
          <w:rFonts w:eastAsia="SimSun"/>
          <w:sz w:val="28"/>
          <w:szCs w:val="28"/>
          <w:lang w:val="fr-FR" w:eastAsia="zh-CN"/>
        </w:rPr>
      </w:pPr>
      <w:r w:rsidRPr="00540720">
        <w:rPr>
          <w:rFonts w:eastAsia="SimSun"/>
          <w:sz w:val="28"/>
          <w:szCs w:val="28"/>
          <w:lang w:val="fr-FR" w:eastAsia="zh-CN"/>
        </w:rPr>
        <w:t xml:space="preserve">Lot </w:t>
      </w:r>
      <w:r w:rsidR="00171A43" w:rsidRPr="00540720">
        <w:rPr>
          <w:rFonts w:eastAsia="SimSun"/>
          <w:sz w:val="28"/>
          <w:szCs w:val="28"/>
          <w:lang w:val="fr-FR" w:eastAsia="zh-CN"/>
        </w:rPr>
        <w:t xml:space="preserve">8 </w:t>
      </w:r>
      <w:r w:rsidR="00171A43" w:rsidRPr="00540720">
        <w:rPr>
          <w:rFonts w:eastAsia="SimSun"/>
          <w:bCs/>
          <w:sz w:val="28"/>
          <w:szCs w:val="28"/>
          <w:lang w:eastAsia="zh-CN"/>
        </w:rPr>
        <w:t xml:space="preserve">Modernizare </w:t>
      </w:r>
      <w:proofErr w:type="spellStart"/>
      <w:r w:rsidR="00171A43" w:rsidRPr="00540720">
        <w:rPr>
          <w:rFonts w:eastAsia="SimSun"/>
          <w:bCs/>
          <w:sz w:val="28"/>
          <w:szCs w:val="28"/>
          <w:lang w:eastAsia="zh-CN"/>
        </w:rPr>
        <w:t>parcari</w:t>
      </w:r>
      <w:proofErr w:type="spellEnd"/>
      <w:r w:rsidR="00171A43" w:rsidRPr="00540720">
        <w:rPr>
          <w:rFonts w:eastAsia="SimSun"/>
          <w:bCs/>
          <w:sz w:val="28"/>
          <w:szCs w:val="28"/>
          <w:lang w:eastAsia="zh-CN"/>
        </w:rPr>
        <w:t xml:space="preserve"> in cvartalul delimitat de str. Lucian Blaga – Dorna – Ganea - </w:t>
      </w:r>
      <w:proofErr w:type="spellStart"/>
      <w:r w:rsidR="00171A43" w:rsidRPr="00540720">
        <w:rPr>
          <w:rFonts w:eastAsia="SimSun"/>
          <w:bCs/>
          <w:sz w:val="28"/>
          <w:szCs w:val="28"/>
          <w:lang w:eastAsia="zh-CN"/>
        </w:rPr>
        <w:t>Ambudului</w:t>
      </w:r>
      <w:proofErr w:type="spellEnd"/>
    </w:p>
    <w:bookmarkEnd w:id="4"/>
    <w:p w14:paraId="0F84DC95" w14:textId="0504CF26" w:rsidR="00A23CC8" w:rsidRPr="00540720" w:rsidRDefault="00A23CC8" w:rsidP="00924954">
      <w:pPr>
        <w:pStyle w:val="ListParagraph"/>
        <w:spacing w:line="256" w:lineRule="auto"/>
        <w:ind w:left="405"/>
        <w:jc w:val="both"/>
        <w:rPr>
          <w:rFonts w:eastAsia="SimSun"/>
          <w:sz w:val="28"/>
          <w:szCs w:val="28"/>
          <w:lang w:eastAsia="zh-CN"/>
        </w:rPr>
      </w:pPr>
      <w:r w:rsidRPr="00540720">
        <w:rPr>
          <w:rFonts w:eastAsia="SimSun"/>
          <w:sz w:val="28"/>
          <w:szCs w:val="28"/>
          <w:lang w:eastAsia="zh-CN"/>
        </w:rPr>
        <w:tab/>
      </w:r>
      <w:r w:rsidR="00924954" w:rsidRPr="00540720">
        <w:rPr>
          <w:rFonts w:eastAsia="SimSun"/>
          <w:sz w:val="28"/>
          <w:szCs w:val="28"/>
          <w:lang w:eastAsia="zh-CN"/>
        </w:rPr>
        <w:tab/>
      </w:r>
      <w:r w:rsidRPr="00540720">
        <w:rPr>
          <w:rFonts w:eastAsia="SimSun"/>
          <w:sz w:val="28"/>
          <w:szCs w:val="28"/>
          <w:lang w:eastAsia="zh-CN"/>
        </w:rPr>
        <w:t>Se urmărește reabilitarea acest</w:t>
      </w:r>
      <w:r w:rsidR="00D2217D" w:rsidRPr="00540720">
        <w:rPr>
          <w:rFonts w:eastAsia="SimSun"/>
          <w:sz w:val="28"/>
          <w:szCs w:val="28"/>
          <w:lang w:eastAsia="zh-CN"/>
        </w:rPr>
        <w:t>or</w:t>
      </w:r>
      <w:r w:rsidRPr="00540720">
        <w:rPr>
          <w:rFonts w:eastAsia="SimSun"/>
          <w:sz w:val="28"/>
          <w:szCs w:val="28"/>
          <w:lang w:eastAsia="zh-CN"/>
        </w:rPr>
        <w:t xml:space="preserve"> cvartal</w:t>
      </w:r>
      <w:r w:rsidR="00D2217D" w:rsidRPr="00540720">
        <w:rPr>
          <w:rFonts w:eastAsia="SimSun"/>
          <w:sz w:val="28"/>
          <w:szCs w:val="28"/>
          <w:lang w:eastAsia="zh-CN"/>
        </w:rPr>
        <w:t>e</w:t>
      </w:r>
      <w:r w:rsidRPr="00540720">
        <w:rPr>
          <w:rFonts w:eastAsia="SimSun"/>
          <w:sz w:val="28"/>
          <w:szCs w:val="28"/>
          <w:lang w:eastAsia="zh-CN"/>
        </w:rPr>
        <w:t xml:space="preserve"> pe a cărui amplasament au existat în trecut garaje, construite ilegal și ulterior demolate, prin reabilitarea platformei rutiere, a aleilor pietonale și a zonelor verzi.</w:t>
      </w:r>
    </w:p>
    <w:p w14:paraId="770EF806" w14:textId="77777777" w:rsidR="00A23CC8" w:rsidRPr="00540720" w:rsidRDefault="00A23CC8" w:rsidP="00924954">
      <w:pPr>
        <w:pStyle w:val="ListParagraph"/>
        <w:spacing w:line="256" w:lineRule="auto"/>
        <w:ind w:left="405"/>
        <w:jc w:val="both"/>
        <w:rPr>
          <w:rFonts w:eastAsia="SimSun"/>
          <w:sz w:val="28"/>
          <w:szCs w:val="28"/>
          <w:lang w:eastAsia="zh-CN"/>
        </w:rPr>
      </w:pPr>
    </w:p>
    <w:p w14:paraId="144DEB5A" w14:textId="47E5C998" w:rsidR="00A23CC8" w:rsidRPr="00540720" w:rsidRDefault="00A23CC8" w:rsidP="00924954">
      <w:pPr>
        <w:pStyle w:val="ListParagraph"/>
        <w:spacing w:line="256" w:lineRule="auto"/>
        <w:ind w:left="405"/>
        <w:jc w:val="both"/>
        <w:rPr>
          <w:rFonts w:eastAsia="SimSun"/>
          <w:sz w:val="28"/>
          <w:szCs w:val="28"/>
          <w:lang w:eastAsia="zh-CN"/>
        </w:rPr>
      </w:pPr>
      <w:r w:rsidRPr="00540720">
        <w:rPr>
          <w:rFonts w:eastAsia="SimSun"/>
          <w:sz w:val="28"/>
          <w:szCs w:val="28"/>
          <w:lang w:eastAsia="zh-CN"/>
        </w:rPr>
        <w:tab/>
      </w:r>
      <w:r w:rsidR="00924954" w:rsidRPr="00540720">
        <w:rPr>
          <w:rFonts w:eastAsia="SimSun"/>
          <w:sz w:val="28"/>
          <w:szCs w:val="28"/>
          <w:lang w:eastAsia="zh-CN"/>
        </w:rPr>
        <w:tab/>
      </w:r>
      <w:r w:rsidRPr="00540720">
        <w:rPr>
          <w:rFonts w:eastAsia="SimSun"/>
          <w:sz w:val="28"/>
          <w:szCs w:val="28"/>
          <w:lang w:eastAsia="zh-CN"/>
        </w:rPr>
        <w:t>Indicatori</w:t>
      </w:r>
      <w:r w:rsidR="00D2217D" w:rsidRPr="00540720">
        <w:rPr>
          <w:rFonts w:eastAsia="SimSun"/>
          <w:sz w:val="28"/>
          <w:szCs w:val="28"/>
          <w:lang w:eastAsia="zh-CN"/>
        </w:rPr>
        <w:t>i</w:t>
      </w:r>
      <w:r w:rsidRPr="00540720">
        <w:rPr>
          <w:rFonts w:eastAsia="SimSun"/>
          <w:sz w:val="28"/>
          <w:szCs w:val="28"/>
          <w:lang w:eastAsia="zh-CN"/>
        </w:rPr>
        <w:t xml:space="preserve"> </w:t>
      </w:r>
      <w:proofErr w:type="spellStart"/>
      <w:r w:rsidRPr="00540720">
        <w:rPr>
          <w:rFonts w:eastAsia="SimSun"/>
          <w:sz w:val="28"/>
          <w:szCs w:val="28"/>
          <w:lang w:eastAsia="zh-CN"/>
        </w:rPr>
        <w:t>tehnico</w:t>
      </w:r>
      <w:proofErr w:type="spellEnd"/>
      <w:r w:rsidRPr="00540720">
        <w:rPr>
          <w:rFonts w:eastAsia="SimSun"/>
          <w:sz w:val="28"/>
          <w:szCs w:val="28"/>
          <w:lang w:eastAsia="zh-CN"/>
        </w:rPr>
        <w:t>-economici ai acest</w:t>
      </w:r>
      <w:r w:rsidR="00D2217D" w:rsidRPr="00540720">
        <w:rPr>
          <w:rFonts w:eastAsia="SimSun"/>
          <w:sz w:val="28"/>
          <w:szCs w:val="28"/>
          <w:lang w:eastAsia="zh-CN"/>
        </w:rPr>
        <w:t>or</w:t>
      </w:r>
      <w:r w:rsidRPr="00540720">
        <w:rPr>
          <w:rFonts w:eastAsia="SimSun"/>
          <w:sz w:val="28"/>
          <w:szCs w:val="28"/>
          <w:lang w:eastAsia="zh-CN"/>
        </w:rPr>
        <w:t xml:space="preserve"> obiectiv</w:t>
      </w:r>
      <w:r w:rsidR="00D2217D" w:rsidRPr="00540720">
        <w:rPr>
          <w:rFonts w:eastAsia="SimSun"/>
          <w:sz w:val="28"/>
          <w:szCs w:val="28"/>
          <w:lang w:eastAsia="zh-CN"/>
        </w:rPr>
        <w:t>e</w:t>
      </w:r>
      <w:r w:rsidRPr="00540720">
        <w:rPr>
          <w:rFonts w:eastAsia="SimSun"/>
          <w:sz w:val="28"/>
          <w:szCs w:val="28"/>
          <w:lang w:eastAsia="zh-CN"/>
        </w:rPr>
        <w:t xml:space="preserve"> de investiții au fost aprobați inițial prin: </w:t>
      </w:r>
    </w:p>
    <w:p w14:paraId="27237177" w14:textId="56EC3E41" w:rsidR="00A23CC8" w:rsidRPr="00540720" w:rsidRDefault="00A23CC8" w:rsidP="00924954">
      <w:pPr>
        <w:pStyle w:val="ListParagraph"/>
        <w:numPr>
          <w:ilvl w:val="0"/>
          <w:numId w:val="6"/>
        </w:numPr>
        <w:spacing w:line="256" w:lineRule="auto"/>
        <w:jc w:val="both"/>
        <w:rPr>
          <w:rFonts w:eastAsia="SimSun"/>
          <w:sz w:val="28"/>
          <w:szCs w:val="28"/>
          <w:lang w:eastAsia="zh-CN"/>
        </w:rPr>
      </w:pPr>
      <w:r w:rsidRPr="00540720">
        <w:rPr>
          <w:rFonts w:eastAsia="SimSun"/>
          <w:sz w:val="28"/>
          <w:szCs w:val="28"/>
          <w:lang w:eastAsia="zh-CN"/>
        </w:rPr>
        <w:t>Hotărârea de Consiliu Local cu numărul 4</w:t>
      </w:r>
      <w:r w:rsidR="00FA0A5A" w:rsidRPr="00540720">
        <w:rPr>
          <w:rFonts w:eastAsia="SimSun"/>
          <w:sz w:val="28"/>
          <w:szCs w:val="28"/>
          <w:lang w:eastAsia="zh-CN"/>
        </w:rPr>
        <w:t xml:space="preserve">3 </w:t>
      </w:r>
      <w:r w:rsidRPr="00540720">
        <w:rPr>
          <w:rFonts w:eastAsia="SimSun"/>
          <w:sz w:val="28"/>
          <w:szCs w:val="28"/>
          <w:lang w:eastAsia="zh-CN"/>
        </w:rPr>
        <w:t>din 25.02.2016</w:t>
      </w:r>
      <w:r w:rsidR="00FA0A5A" w:rsidRPr="00540720">
        <w:rPr>
          <w:rFonts w:eastAsia="SimSun"/>
          <w:sz w:val="28"/>
          <w:szCs w:val="28"/>
          <w:lang w:eastAsia="zh-CN"/>
        </w:rPr>
        <w:t xml:space="preserve"> și Hotărârea de Consiliu Local cu numărul 44 din 25.02.2016 </w:t>
      </w:r>
      <w:r w:rsidRPr="00540720">
        <w:rPr>
          <w:rFonts w:eastAsia="SimSun"/>
          <w:sz w:val="28"/>
          <w:szCs w:val="28"/>
          <w:lang w:eastAsia="zh-CN"/>
        </w:rPr>
        <w:t xml:space="preserve"> pentru:</w:t>
      </w:r>
    </w:p>
    <w:p w14:paraId="1C5F5B4F" w14:textId="30E6FB0D" w:rsidR="00D2217D" w:rsidRPr="00540720" w:rsidRDefault="00D2217D" w:rsidP="00924954">
      <w:pPr>
        <w:pStyle w:val="ListParagraph"/>
        <w:numPr>
          <w:ilvl w:val="1"/>
          <w:numId w:val="5"/>
        </w:numPr>
        <w:spacing w:after="0" w:line="256" w:lineRule="auto"/>
        <w:jc w:val="both"/>
        <w:rPr>
          <w:rFonts w:eastAsia="SimSun"/>
          <w:sz w:val="28"/>
          <w:szCs w:val="28"/>
          <w:lang w:val="fr-FR" w:eastAsia="zh-CN"/>
        </w:rPr>
      </w:pPr>
      <w:r w:rsidRPr="00540720">
        <w:rPr>
          <w:rFonts w:eastAsia="SimSun"/>
          <w:sz w:val="28"/>
          <w:szCs w:val="28"/>
          <w:lang w:val="fr-FR" w:eastAsia="zh-CN"/>
        </w:rPr>
        <w:t xml:space="preserve">Lot </w:t>
      </w:r>
      <w:r w:rsidR="00171A43" w:rsidRPr="00540720">
        <w:rPr>
          <w:rFonts w:eastAsia="SimSun"/>
          <w:sz w:val="28"/>
          <w:szCs w:val="28"/>
          <w:lang w:val="fr-FR" w:eastAsia="zh-CN"/>
        </w:rPr>
        <w:t>2</w:t>
      </w:r>
      <w:r w:rsidRPr="00540720">
        <w:rPr>
          <w:rFonts w:eastAsia="SimSun"/>
          <w:sz w:val="28"/>
          <w:szCs w:val="28"/>
          <w:lang w:val="fr-FR" w:eastAsia="zh-CN"/>
        </w:rPr>
        <w:t xml:space="preserve">  </w:t>
      </w:r>
      <w:bookmarkStart w:id="5" w:name="_Hlk114471992"/>
      <w:r w:rsidR="00171A43" w:rsidRPr="00540720">
        <w:rPr>
          <w:rFonts w:eastAsia="SimSun"/>
          <w:bCs/>
          <w:sz w:val="28"/>
          <w:szCs w:val="28"/>
          <w:lang w:eastAsia="zh-CN"/>
        </w:rPr>
        <w:t xml:space="preserve">Modernizare </w:t>
      </w:r>
      <w:proofErr w:type="spellStart"/>
      <w:r w:rsidR="00171A43" w:rsidRPr="00540720">
        <w:rPr>
          <w:rFonts w:eastAsia="SimSun"/>
          <w:bCs/>
          <w:sz w:val="28"/>
          <w:szCs w:val="28"/>
          <w:lang w:eastAsia="zh-CN"/>
        </w:rPr>
        <w:t>parcari</w:t>
      </w:r>
      <w:proofErr w:type="spellEnd"/>
      <w:r w:rsidR="00171A43" w:rsidRPr="00540720">
        <w:rPr>
          <w:rFonts w:eastAsia="SimSun"/>
          <w:bCs/>
          <w:sz w:val="28"/>
          <w:szCs w:val="28"/>
          <w:lang w:eastAsia="zh-CN"/>
        </w:rPr>
        <w:t xml:space="preserve"> in cvartalul delimitat de străzile Uzinei și Independenței și baza sportiva M.I.U</w:t>
      </w:r>
      <w:bookmarkEnd w:id="5"/>
      <w:r w:rsidRPr="00540720">
        <w:rPr>
          <w:rFonts w:eastAsia="SimSun"/>
          <w:sz w:val="28"/>
          <w:szCs w:val="28"/>
          <w:lang w:val="fr-FR" w:eastAsia="zh-CN"/>
        </w:rPr>
        <w:t xml:space="preserve"> – Anexa </w:t>
      </w:r>
      <w:r w:rsidR="00381484" w:rsidRPr="00540720">
        <w:rPr>
          <w:rFonts w:eastAsia="SimSun"/>
          <w:sz w:val="28"/>
          <w:szCs w:val="28"/>
          <w:lang w:val="fr-FR" w:eastAsia="zh-CN"/>
        </w:rPr>
        <w:t>3</w:t>
      </w:r>
      <w:r w:rsidR="00924954" w:rsidRPr="00540720">
        <w:rPr>
          <w:rFonts w:eastAsia="SimSun"/>
          <w:sz w:val="28"/>
          <w:szCs w:val="28"/>
          <w:lang w:val="fr-FR" w:eastAsia="zh-CN"/>
        </w:rPr>
        <w:t>,</w:t>
      </w:r>
    </w:p>
    <w:p w14:paraId="113E9CED" w14:textId="2839F56B" w:rsidR="00D2217D" w:rsidRPr="00540720" w:rsidRDefault="00D2217D" w:rsidP="00924954">
      <w:pPr>
        <w:pStyle w:val="ListParagraph"/>
        <w:numPr>
          <w:ilvl w:val="1"/>
          <w:numId w:val="5"/>
        </w:numPr>
        <w:spacing w:after="0" w:line="256" w:lineRule="auto"/>
        <w:jc w:val="both"/>
        <w:rPr>
          <w:rFonts w:eastAsia="SimSun"/>
          <w:sz w:val="28"/>
          <w:szCs w:val="28"/>
          <w:lang w:val="fr-FR" w:eastAsia="zh-CN"/>
        </w:rPr>
      </w:pPr>
      <w:r w:rsidRPr="00540720">
        <w:rPr>
          <w:rFonts w:eastAsia="SimSun"/>
          <w:sz w:val="28"/>
          <w:szCs w:val="28"/>
          <w:lang w:val="fr-FR" w:eastAsia="zh-CN"/>
        </w:rPr>
        <w:t xml:space="preserve">Lot </w:t>
      </w:r>
      <w:r w:rsidR="00171A43" w:rsidRPr="00540720">
        <w:rPr>
          <w:rFonts w:eastAsia="SimSun"/>
          <w:sz w:val="28"/>
          <w:szCs w:val="28"/>
          <w:lang w:val="fr-FR" w:eastAsia="zh-CN"/>
        </w:rPr>
        <w:t>8</w:t>
      </w:r>
      <w:r w:rsidRPr="00540720">
        <w:rPr>
          <w:rFonts w:eastAsia="SimSun"/>
          <w:sz w:val="28"/>
          <w:szCs w:val="28"/>
          <w:lang w:val="fr-FR" w:eastAsia="zh-CN"/>
        </w:rPr>
        <w:t xml:space="preserve"> </w:t>
      </w:r>
      <w:bookmarkStart w:id="6" w:name="_Hlk114472150"/>
      <w:r w:rsidR="00171A43" w:rsidRPr="00540720">
        <w:rPr>
          <w:rFonts w:eastAsia="SimSun"/>
          <w:bCs/>
          <w:sz w:val="28"/>
          <w:szCs w:val="28"/>
          <w:lang w:eastAsia="zh-CN"/>
        </w:rPr>
        <w:t xml:space="preserve">Modernizare </w:t>
      </w:r>
      <w:proofErr w:type="spellStart"/>
      <w:r w:rsidR="00171A43" w:rsidRPr="00540720">
        <w:rPr>
          <w:rFonts w:eastAsia="SimSun"/>
          <w:bCs/>
          <w:sz w:val="28"/>
          <w:szCs w:val="28"/>
          <w:lang w:eastAsia="zh-CN"/>
        </w:rPr>
        <w:t>parcari</w:t>
      </w:r>
      <w:proofErr w:type="spellEnd"/>
      <w:r w:rsidR="00171A43" w:rsidRPr="00540720">
        <w:rPr>
          <w:rFonts w:eastAsia="SimSun"/>
          <w:bCs/>
          <w:sz w:val="28"/>
          <w:szCs w:val="28"/>
          <w:lang w:eastAsia="zh-CN"/>
        </w:rPr>
        <w:t xml:space="preserve"> in cvartalul delimitat de str. Lucian Blaga – Dorna – Ganea - </w:t>
      </w:r>
      <w:proofErr w:type="spellStart"/>
      <w:r w:rsidR="00171A43" w:rsidRPr="00540720">
        <w:rPr>
          <w:rFonts w:eastAsia="SimSun"/>
          <w:bCs/>
          <w:sz w:val="28"/>
          <w:szCs w:val="28"/>
          <w:lang w:eastAsia="zh-CN"/>
        </w:rPr>
        <w:t>Ambudului</w:t>
      </w:r>
      <w:proofErr w:type="spellEnd"/>
      <w:r w:rsidRPr="00540720">
        <w:rPr>
          <w:rFonts w:eastAsia="SimSun"/>
          <w:sz w:val="28"/>
          <w:szCs w:val="28"/>
          <w:lang w:eastAsia="zh-CN"/>
        </w:rPr>
        <w:t xml:space="preserve"> </w:t>
      </w:r>
      <w:bookmarkEnd w:id="6"/>
      <w:r w:rsidRPr="00540720">
        <w:rPr>
          <w:rFonts w:eastAsia="SimSun"/>
          <w:sz w:val="28"/>
          <w:szCs w:val="28"/>
          <w:lang w:eastAsia="zh-CN"/>
        </w:rPr>
        <w:t xml:space="preserve">– Anexa </w:t>
      </w:r>
      <w:r w:rsidR="00171A43" w:rsidRPr="00540720">
        <w:rPr>
          <w:rFonts w:eastAsia="SimSun"/>
          <w:sz w:val="28"/>
          <w:szCs w:val="28"/>
          <w:lang w:eastAsia="zh-CN"/>
        </w:rPr>
        <w:t>8</w:t>
      </w:r>
      <w:r w:rsidR="00924954" w:rsidRPr="00540720">
        <w:rPr>
          <w:rFonts w:eastAsia="SimSun"/>
          <w:sz w:val="28"/>
          <w:szCs w:val="28"/>
          <w:lang w:eastAsia="zh-CN"/>
        </w:rPr>
        <w:t>.</w:t>
      </w:r>
      <w:r w:rsidRPr="00540720">
        <w:rPr>
          <w:rFonts w:eastAsia="SimSun"/>
          <w:sz w:val="28"/>
          <w:szCs w:val="28"/>
          <w:lang w:eastAsia="zh-CN"/>
        </w:rPr>
        <w:t xml:space="preserve"> </w:t>
      </w:r>
    </w:p>
    <w:p w14:paraId="32510B2F" w14:textId="77777777" w:rsidR="00A23CC8" w:rsidRPr="00540720" w:rsidRDefault="00A23CC8" w:rsidP="00924954">
      <w:pPr>
        <w:pStyle w:val="ListParagraph"/>
        <w:spacing w:line="256" w:lineRule="auto"/>
        <w:ind w:left="405"/>
        <w:jc w:val="both"/>
        <w:rPr>
          <w:rFonts w:eastAsia="SimSun"/>
          <w:sz w:val="28"/>
          <w:szCs w:val="28"/>
          <w:lang w:eastAsia="zh-CN"/>
        </w:rPr>
      </w:pPr>
    </w:p>
    <w:p w14:paraId="6A26E2DD" w14:textId="77777777" w:rsidR="00A23CC8" w:rsidRPr="00540720" w:rsidRDefault="00A23CC8" w:rsidP="00924954">
      <w:pPr>
        <w:pStyle w:val="ListParagraph"/>
        <w:spacing w:line="256" w:lineRule="auto"/>
        <w:ind w:left="405"/>
        <w:jc w:val="both"/>
        <w:rPr>
          <w:rFonts w:eastAsia="SimSun"/>
          <w:sz w:val="28"/>
          <w:szCs w:val="28"/>
          <w:lang w:eastAsia="zh-CN"/>
        </w:rPr>
      </w:pPr>
      <w:r w:rsidRPr="00540720">
        <w:rPr>
          <w:rFonts w:eastAsia="SimSun"/>
          <w:sz w:val="28"/>
          <w:szCs w:val="28"/>
          <w:lang w:eastAsia="zh-CN"/>
        </w:rPr>
        <w:t>și prin Hotărârea de Consiliu Local cu nr 229/31.10.2019 au fost reactualizați.</w:t>
      </w:r>
    </w:p>
    <w:p w14:paraId="7A5D7721" w14:textId="5288DF97" w:rsidR="00A23CC8" w:rsidRPr="00540720" w:rsidRDefault="00A23CC8" w:rsidP="00924954">
      <w:pPr>
        <w:pStyle w:val="ListParagraph"/>
        <w:spacing w:line="256" w:lineRule="auto"/>
        <w:ind w:left="405"/>
        <w:jc w:val="both"/>
        <w:rPr>
          <w:rFonts w:eastAsia="SimSun"/>
          <w:sz w:val="28"/>
          <w:szCs w:val="28"/>
          <w:lang w:eastAsia="zh-CN"/>
        </w:rPr>
      </w:pPr>
      <w:r w:rsidRPr="00540720">
        <w:rPr>
          <w:rFonts w:eastAsia="SimSun"/>
          <w:sz w:val="28"/>
          <w:szCs w:val="28"/>
          <w:lang w:eastAsia="zh-CN"/>
        </w:rPr>
        <w:lastRenderedPageBreak/>
        <w:t xml:space="preserve">   </w:t>
      </w:r>
      <w:r w:rsidR="00924954" w:rsidRPr="00540720">
        <w:rPr>
          <w:rFonts w:eastAsia="SimSun"/>
          <w:sz w:val="28"/>
          <w:szCs w:val="28"/>
          <w:lang w:eastAsia="zh-CN"/>
        </w:rPr>
        <w:t xml:space="preserve"> </w:t>
      </w:r>
      <w:r w:rsidRPr="00540720">
        <w:rPr>
          <w:rFonts w:eastAsia="SimSun"/>
          <w:sz w:val="28"/>
          <w:szCs w:val="28"/>
          <w:lang w:eastAsia="zh-CN"/>
        </w:rPr>
        <w:t xml:space="preserve"> Perioada de execuție a lucrărilor este de 4 de luni.</w:t>
      </w:r>
    </w:p>
    <w:p w14:paraId="5BB995A5" w14:textId="77777777" w:rsidR="00B35496" w:rsidRPr="00540720" w:rsidRDefault="00BA3024" w:rsidP="00BA3024">
      <w:pPr>
        <w:spacing w:line="256" w:lineRule="auto"/>
        <w:ind w:firstLine="720"/>
        <w:jc w:val="both"/>
        <w:rPr>
          <w:sz w:val="28"/>
          <w:szCs w:val="28"/>
        </w:rPr>
      </w:pPr>
      <w:bookmarkStart w:id="7" w:name="_Hlk87442366"/>
      <w:r w:rsidRPr="00540720">
        <w:rPr>
          <w:rFonts w:eastAsia="SimSun"/>
          <w:sz w:val="28"/>
          <w:szCs w:val="28"/>
          <w:lang w:eastAsia="zh-CN"/>
        </w:rPr>
        <w:t xml:space="preserve">Raportat la cele prezentate mai sus, luând în considerare </w:t>
      </w:r>
      <w:r w:rsidR="00A23CC8" w:rsidRPr="00540720">
        <w:rPr>
          <w:rFonts w:eastAsia="SimSun"/>
          <w:sz w:val="28"/>
          <w:szCs w:val="28"/>
          <w:lang w:eastAsia="zh-CN"/>
        </w:rPr>
        <w:t xml:space="preserve">prevederile </w:t>
      </w:r>
      <w:bookmarkStart w:id="8" w:name="_Hlk103864067"/>
      <w:r w:rsidR="00B35496" w:rsidRPr="00540720">
        <w:rPr>
          <w:sz w:val="28"/>
          <w:szCs w:val="28"/>
        </w:rPr>
        <w:t xml:space="preserve">Ordonanței de Guvern nr. 47/14.04.2022 privind ajustarea </w:t>
      </w:r>
      <w:proofErr w:type="spellStart"/>
      <w:r w:rsidR="00B35496" w:rsidRPr="00540720">
        <w:rPr>
          <w:sz w:val="28"/>
          <w:szCs w:val="28"/>
        </w:rPr>
        <w:t>preţurilor</w:t>
      </w:r>
      <w:proofErr w:type="spellEnd"/>
      <w:r w:rsidR="00B35496" w:rsidRPr="00540720">
        <w:rPr>
          <w:sz w:val="28"/>
          <w:szCs w:val="28"/>
        </w:rPr>
        <w:t xml:space="preserve"> contractelor de </w:t>
      </w:r>
      <w:proofErr w:type="spellStart"/>
      <w:r w:rsidR="00B35496" w:rsidRPr="00540720">
        <w:rPr>
          <w:sz w:val="28"/>
          <w:szCs w:val="28"/>
        </w:rPr>
        <w:t>achiziţie</w:t>
      </w:r>
      <w:proofErr w:type="spellEnd"/>
      <w:r w:rsidR="00B35496" w:rsidRPr="00540720">
        <w:rPr>
          <w:sz w:val="28"/>
          <w:szCs w:val="28"/>
        </w:rPr>
        <w:t xml:space="preserve"> publică/contractelor sectoriale/ contractelor de concesiune/acordurilor-cadru, act normativ care prevede posibilitatea indexării valorii contractelor datorită creșterii prețurilor materialelor de construcții se impune  actualizarea  indicatorilor </w:t>
      </w:r>
      <w:proofErr w:type="spellStart"/>
      <w:r w:rsidR="00B35496" w:rsidRPr="00540720">
        <w:rPr>
          <w:sz w:val="28"/>
          <w:szCs w:val="28"/>
        </w:rPr>
        <w:t>tehnico</w:t>
      </w:r>
      <w:proofErr w:type="spellEnd"/>
      <w:r w:rsidR="00B35496" w:rsidRPr="00540720">
        <w:rPr>
          <w:sz w:val="28"/>
          <w:szCs w:val="28"/>
        </w:rPr>
        <w:t>-economici pentru obiectivul de investiții ce face obiectul prezentului proiect de hotărâre, în conformitate cu Devizul General.</w:t>
      </w:r>
    </w:p>
    <w:p w14:paraId="179A02AB" w14:textId="21FAFE26" w:rsidR="00A31D7F" w:rsidRPr="00540720" w:rsidRDefault="00A31D7F" w:rsidP="004C4568">
      <w:pPr>
        <w:autoSpaceDE w:val="0"/>
        <w:autoSpaceDN w:val="0"/>
        <w:adjustRightInd w:val="0"/>
        <w:spacing w:after="0" w:line="240" w:lineRule="auto"/>
        <w:ind w:firstLine="720"/>
        <w:jc w:val="both"/>
        <w:rPr>
          <w:kern w:val="20"/>
          <w:sz w:val="28"/>
          <w:szCs w:val="28"/>
        </w:rPr>
      </w:pPr>
      <w:r w:rsidRPr="00540720">
        <w:rPr>
          <w:sz w:val="28"/>
          <w:szCs w:val="28"/>
        </w:rPr>
        <w:t xml:space="preserve">Văzând prevederile </w:t>
      </w:r>
      <w:r w:rsidRPr="00540720">
        <w:rPr>
          <w:kern w:val="20"/>
          <w:sz w:val="28"/>
          <w:szCs w:val="28"/>
        </w:rPr>
        <w:t>art. 41 ”.....</w:t>
      </w:r>
      <w:r w:rsidRPr="00540720">
        <w:rPr>
          <w:rFonts w:eastAsia="SimSun"/>
          <w:sz w:val="28"/>
          <w:szCs w:val="28"/>
          <w:lang w:val="fr-FR" w:eastAsia="zh-CN"/>
        </w:rPr>
        <w:t xml:space="preserve">Cheltuielile pentru investiţii publice şi alte cheltuieli de investiţii finanţate din fonduri publice locale se cuprind în proiectele de buget, în baza programului de investiţii publice al fiecărei unităţi administrativ-teritoriale, întocmit de ordonatorii principali de credite, care se prezintă şi în secţiunea de dezvoltare, ca anexa la bugetul iniţial şi, respectiv, rectificat, şi se aprobă de autorităţile deliberative…..” </w:t>
      </w:r>
      <w:r w:rsidRPr="00540720">
        <w:rPr>
          <w:kern w:val="20"/>
          <w:sz w:val="28"/>
          <w:szCs w:val="28"/>
        </w:rPr>
        <w:t>și art. 44 alin. (1) ”......</w:t>
      </w:r>
      <w:r w:rsidRPr="00540720">
        <w:rPr>
          <w:rFonts w:eastAsia="SimSun"/>
          <w:sz w:val="28"/>
          <w:szCs w:val="28"/>
          <w:lang w:val="fr-FR" w:eastAsia="zh-CN"/>
        </w:rPr>
        <w:t xml:space="preserve">Documentaţiile tehnico-economice ale obiectivelor de investiţii noi, a căror finanţare se asigura integral sau în completare din bugetele locale, precum şi ale celor finanţate din împrumuturi interne şi externe, contractate direct sau garantate de autorităţile administraţiei publice locale, se aprobă de către autorităţile deliberative….” </w:t>
      </w:r>
      <w:r w:rsidRPr="00540720">
        <w:rPr>
          <w:kern w:val="20"/>
          <w:sz w:val="28"/>
          <w:szCs w:val="28"/>
        </w:rPr>
        <w:t>din Legea nr. 273/2006 privind finanțele publice locale, cu modificările și completările ulterioare</w:t>
      </w:r>
      <w:r w:rsidR="004C4568" w:rsidRPr="00540720">
        <w:rPr>
          <w:kern w:val="20"/>
          <w:sz w:val="28"/>
          <w:szCs w:val="28"/>
        </w:rPr>
        <w:t xml:space="preserve"> 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w:t>
      </w:r>
      <w:proofErr w:type="spellStart"/>
      <w:r w:rsidR="004C4568" w:rsidRPr="00540720">
        <w:rPr>
          <w:kern w:val="20"/>
          <w:sz w:val="28"/>
          <w:szCs w:val="28"/>
        </w:rPr>
        <w:t>finantare</w:t>
      </w:r>
      <w:proofErr w:type="spellEnd"/>
      <w:r w:rsidR="004C4568" w:rsidRPr="00540720">
        <w:rPr>
          <w:kern w:val="20"/>
          <w:sz w:val="28"/>
          <w:szCs w:val="28"/>
        </w:rPr>
        <w:t xml:space="preserve">”, </w:t>
      </w:r>
    </w:p>
    <w:bookmarkEnd w:id="7"/>
    <w:bookmarkEnd w:id="8"/>
    <w:p w14:paraId="2285327A" w14:textId="77777777" w:rsidR="00A31D7F" w:rsidRPr="00540720" w:rsidRDefault="00A31D7F" w:rsidP="00924954">
      <w:pPr>
        <w:spacing w:after="0" w:line="240" w:lineRule="auto"/>
        <w:ind w:firstLine="720"/>
        <w:jc w:val="both"/>
        <w:rPr>
          <w:sz w:val="28"/>
          <w:szCs w:val="28"/>
        </w:rPr>
      </w:pPr>
    </w:p>
    <w:p w14:paraId="7DEB8778" w14:textId="211951B1" w:rsidR="0086649E" w:rsidRPr="00540720" w:rsidRDefault="00F01B29" w:rsidP="00F01B29">
      <w:pPr>
        <w:pStyle w:val="PlainText"/>
        <w:jc w:val="both"/>
        <w:rPr>
          <w:rFonts w:ascii="Times New Roman" w:hAnsi="Times New Roman" w:cs="Times New Roman"/>
          <w:sz w:val="28"/>
          <w:szCs w:val="28"/>
        </w:rPr>
      </w:pPr>
      <w:r w:rsidRPr="00540720">
        <w:rPr>
          <w:rFonts w:ascii="Times New Roman" w:hAnsi="Times New Roman" w:cs="Times New Roman"/>
          <w:sz w:val="28"/>
          <w:szCs w:val="28"/>
        </w:rPr>
        <w:t>`</w:t>
      </w:r>
      <w:r w:rsidRPr="00540720">
        <w:rPr>
          <w:rFonts w:ascii="Times New Roman" w:hAnsi="Times New Roman" w:cs="Times New Roman"/>
          <w:sz w:val="28"/>
          <w:szCs w:val="28"/>
        </w:rPr>
        <w:tab/>
      </w:r>
      <w:r w:rsidR="00955AB4" w:rsidRPr="00540720">
        <w:rPr>
          <w:rFonts w:ascii="Times New Roman" w:hAnsi="Times New Roman" w:cs="Times New Roman"/>
          <w:sz w:val="28"/>
          <w:szCs w:val="28"/>
        </w:rPr>
        <w:t>Ț</w:t>
      </w:r>
      <w:r w:rsidR="007C41DB" w:rsidRPr="00540720">
        <w:rPr>
          <w:rFonts w:ascii="Times New Roman" w:hAnsi="Times New Roman" w:cs="Times New Roman"/>
          <w:sz w:val="28"/>
          <w:szCs w:val="28"/>
        </w:rPr>
        <w:t>inând cont de</w:t>
      </w:r>
      <w:r w:rsidR="00A63A65" w:rsidRPr="00540720">
        <w:rPr>
          <w:rFonts w:ascii="Times New Roman" w:hAnsi="Times New Roman" w:cs="Times New Roman"/>
          <w:sz w:val="28"/>
          <w:szCs w:val="28"/>
        </w:rPr>
        <w:t xml:space="preserve"> documentați</w:t>
      </w:r>
      <w:r w:rsidR="007C41DB" w:rsidRPr="00540720">
        <w:rPr>
          <w:rFonts w:ascii="Times New Roman" w:hAnsi="Times New Roman" w:cs="Times New Roman"/>
          <w:sz w:val="28"/>
          <w:szCs w:val="28"/>
        </w:rPr>
        <w:t>a</w:t>
      </w:r>
      <w:r w:rsidR="00A63A65" w:rsidRPr="00540720">
        <w:rPr>
          <w:rFonts w:ascii="Times New Roman" w:hAnsi="Times New Roman" w:cs="Times New Roman"/>
          <w:sz w:val="28"/>
          <w:szCs w:val="28"/>
        </w:rPr>
        <w:t xml:space="preserve"> suport (</w:t>
      </w:r>
      <w:r w:rsidR="00883E08" w:rsidRPr="00540720">
        <w:rPr>
          <w:rFonts w:ascii="Times New Roman" w:hAnsi="Times New Roman" w:cs="Times New Roman"/>
          <w:sz w:val="28"/>
          <w:szCs w:val="28"/>
        </w:rPr>
        <w:t xml:space="preserve">Proces verbal al comisiei </w:t>
      </w:r>
      <w:proofErr w:type="spellStart"/>
      <w:r w:rsidR="00883E08" w:rsidRPr="00540720">
        <w:rPr>
          <w:rFonts w:ascii="Times New Roman" w:hAnsi="Times New Roman" w:cs="Times New Roman"/>
          <w:sz w:val="28"/>
          <w:szCs w:val="28"/>
        </w:rPr>
        <w:t>Tehnico</w:t>
      </w:r>
      <w:proofErr w:type="spellEnd"/>
      <w:r w:rsidR="00883E08" w:rsidRPr="00540720">
        <w:rPr>
          <w:rFonts w:ascii="Times New Roman" w:hAnsi="Times New Roman" w:cs="Times New Roman"/>
          <w:sz w:val="28"/>
          <w:szCs w:val="28"/>
        </w:rPr>
        <w:t xml:space="preserve">-Economice cu nr. </w:t>
      </w:r>
      <w:r w:rsidR="00FA0A5A" w:rsidRPr="00540720">
        <w:rPr>
          <w:rFonts w:ascii="Times New Roman" w:hAnsi="Times New Roman" w:cs="Times New Roman"/>
          <w:sz w:val="28"/>
          <w:szCs w:val="28"/>
        </w:rPr>
        <w:t>51642/14.09.2022</w:t>
      </w:r>
      <w:r w:rsidRPr="00540720">
        <w:rPr>
          <w:rFonts w:ascii="Times New Roman" w:eastAsia="Calibri" w:hAnsi="Times New Roman" w:cs="Times New Roman"/>
          <w:sz w:val="28"/>
          <w:szCs w:val="28"/>
        </w:rPr>
        <w:t xml:space="preserve">, referatul cu nr. </w:t>
      </w:r>
      <w:bookmarkStart w:id="9" w:name="_Hlk103679267"/>
      <w:r w:rsidRPr="00540720">
        <w:rPr>
          <w:rFonts w:ascii="Times New Roman" w:eastAsia="Calibri" w:hAnsi="Times New Roman" w:cs="Times New Roman"/>
          <w:sz w:val="28"/>
          <w:szCs w:val="28"/>
        </w:rPr>
        <w:t xml:space="preserve">51163/12.09.2022 </w:t>
      </w:r>
      <w:bookmarkEnd w:id="9"/>
      <w:r w:rsidRPr="00540720">
        <w:rPr>
          <w:rFonts w:ascii="Times New Roman" w:eastAsia="Calibri" w:hAnsi="Times New Roman" w:cs="Times New Roman"/>
          <w:sz w:val="28"/>
          <w:szCs w:val="28"/>
        </w:rPr>
        <w:t xml:space="preserve">privind înaintarea spre avizarea Comisiei </w:t>
      </w:r>
      <w:proofErr w:type="spellStart"/>
      <w:r w:rsidRPr="00540720">
        <w:rPr>
          <w:rFonts w:ascii="Times New Roman" w:eastAsia="Calibri" w:hAnsi="Times New Roman" w:cs="Times New Roman"/>
          <w:sz w:val="28"/>
          <w:szCs w:val="28"/>
        </w:rPr>
        <w:t>tehnico</w:t>
      </w:r>
      <w:proofErr w:type="spellEnd"/>
      <w:r w:rsidRPr="00540720">
        <w:rPr>
          <w:rFonts w:ascii="Times New Roman" w:eastAsia="Calibri" w:hAnsi="Times New Roman" w:cs="Times New Roman"/>
          <w:sz w:val="28"/>
          <w:szCs w:val="28"/>
        </w:rPr>
        <w:t>-economice a Devizelor Generale ale obiectivelor de investiție “</w:t>
      </w:r>
      <w:r w:rsidRPr="00540720">
        <w:rPr>
          <w:rFonts w:ascii="Times New Roman" w:eastAsia="SimSun" w:hAnsi="Times New Roman" w:cs="Times New Roman"/>
          <w:b/>
          <w:sz w:val="28"/>
          <w:szCs w:val="28"/>
          <w:lang w:eastAsia="zh-CN"/>
        </w:rPr>
        <w:t xml:space="preserve"> </w:t>
      </w:r>
      <w:r w:rsidRPr="00561E7C">
        <w:rPr>
          <w:rFonts w:ascii="Times New Roman" w:eastAsia="Calibri" w:hAnsi="Times New Roman" w:cs="Times New Roman"/>
          <w:bCs/>
          <w:sz w:val="28"/>
          <w:szCs w:val="28"/>
        </w:rPr>
        <w:t xml:space="preserve">Modernizare parcări în cartierele Soarelui și </w:t>
      </w:r>
      <w:proofErr w:type="spellStart"/>
      <w:r w:rsidRPr="00561E7C">
        <w:rPr>
          <w:rFonts w:ascii="Times New Roman" w:eastAsia="Calibri" w:hAnsi="Times New Roman" w:cs="Times New Roman"/>
          <w:bCs/>
          <w:sz w:val="28"/>
          <w:szCs w:val="28"/>
        </w:rPr>
        <w:t>Capați</w:t>
      </w:r>
      <w:proofErr w:type="spellEnd"/>
      <w:r w:rsidRPr="00561E7C">
        <w:rPr>
          <w:rFonts w:ascii="Times New Roman" w:eastAsia="Calibri" w:hAnsi="Times New Roman" w:cs="Times New Roman"/>
          <w:bCs/>
          <w:sz w:val="28"/>
          <w:szCs w:val="28"/>
        </w:rPr>
        <w:t xml:space="preserve"> II” , Lot 2 Modernizare </w:t>
      </w:r>
      <w:proofErr w:type="spellStart"/>
      <w:r w:rsidRPr="00561E7C">
        <w:rPr>
          <w:rFonts w:ascii="Times New Roman" w:eastAsia="Calibri" w:hAnsi="Times New Roman" w:cs="Times New Roman"/>
          <w:bCs/>
          <w:sz w:val="28"/>
          <w:szCs w:val="28"/>
        </w:rPr>
        <w:t>parcari</w:t>
      </w:r>
      <w:proofErr w:type="spellEnd"/>
      <w:r w:rsidRPr="00561E7C">
        <w:rPr>
          <w:rFonts w:ascii="Times New Roman" w:eastAsia="Calibri" w:hAnsi="Times New Roman" w:cs="Times New Roman"/>
          <w:bCs/>
          <w:sz w:val="28"/>
          <w:szCs w:val="28"/>
        </w:rPr>
        <w:t xml:space="preserve"> in cvartalul delimitat de străzile Uzinei și Independenței și baza sportiva M.I.U, Lot 8 Modernizare</w:t>
      </w:r>
      <w:r w:rsidRPr="00540720">
        <w:rPr>
          <w:rFonts w:ascii="Times New Roman" w:eastAsia="Calibri" w:hAnsi="Times New Roman" w:cs="Times New Roman"/>
          <w:bCs/>
          <w:sz w:val="28"/>
          <w:szCs w:val="28"/>
        </w:rPr>
        <w:t xml:space="preserve"> </w:t>
      </w:r>
      <w:proofErr w:type="spellStart"/>
      <w:r w:rsidRPr="00540720">
        <w:rPr>
          <w:rFonts w:ascii="Times New Roman" w:eastAsia="Calibri" w:hAnsi="Times New Roman" w:cs="Times New Roman"/>
          <w:bCs/>
          <w:sz w:val="28"/>
          <w:szCs w:val="28"/>
        </w:rPr>
        <w:t>parcari</w:t>
      </w:r>
      <w:proofErr w:type="spellEnd"/>
      <w:r w:rsidRPr="00540720">
        <w:rPr>
          <w:rFonts w:ascii="Times New Roman" w:eastAsia="Calibri" w:hAnsi="Times New Roman" w:cs="Times New Roman"/>
          <w:bCs/>
          <w:sz w:val="28"/>
          <w:szCs w:val="28"/>
        </w:rPr>
        <w:t xml:space="preserve"> in cvartalul delimitat de str. Lucian Blaga – Dorna – Ganea - </w:t>
      </w:r>
      <w:proofErr w:type="spellStart"/>
      <w:r w:rsidRPr="00540720">
        <w:rPr>
          <w:rFonts w:ascii="Times New Roman" w:eastAsia="Calibri" w:hAnsi="Times New Roman" w:cs="Times New Roman"/>
          <w:bCs/>
          <w:sz w:val="28"/>
          <w:szCs w:val="28"/>
        </w:rPr>
        <w:t>Ambudului</w:t>
      </w:r>
      <w:proofErr w:type="spellEnd"/>
      <w:r w:rsidR="00A63A65" w:rsidRPr="00540720">
        <w:rPr>
          <w:rFonts w:ascii="Times New Roman" w:hAnsi="Times New Roman" w:cs="Times New Roman"/>
          <w:sz w:val="28"/>
          <w:szCs w:val="28"/>
        </w:rPr>
        <w:t>)</w:t>
      </w:r>
      <w:r w:rsidR="007C41DB" w:rsidRPr="00540720">
        <w:rPr>
          <w:rFonts w:ascii="Times New Roman" w:hAnsi="Times New Roman" w:cs="Times New Roman"/>
          <w:sz w:val="28"/>
          <w:szCs w:val="28"/>
        </w:rPr>
        <w:t>,</w:t>
      </w:r>
      <w:r w:rsidR="00A63A65" w:rsidRPr="00540720">
        <w:rPr>
          <w:rFonts w:ascii="Times New Roman" w:hAnsi="Times New Roman" w:cs="Times New Roman"/>
          <w:sz w:val="28"/>
          <w:szCs w:val="28"/>
        </w:rPr>
        <w:t xml:space="preserve"> </w:t>
      </w:r>
      <w:r w:rsidR="007C41DB" w:rsidRPr="00540720">
        <w:rPr>
          <w:rFonts w:ascii="Times New Roman" w:hAnsi="Times New Roman" w:cs="Times New Roman"/>
          <w:sz w:val="28"/>
          <w:szCs w:val="28"/>
        </w:rPr>
        <w:t xml:space="preserve">proiectul de hotărâre </w:t>
      </w:r>
      <w:r w:rsidR="00B03D55" w:rsidRPr="00540720">
        <w:rPr>
          <w:rFonts w:ascii="Times New Roman" w:hAnsi="Times New Roman" w:cs="Times New Roman"/>
          <w:sz w:val="28"/>
          <w:szCs w:val="28"/>
        </w:rPr>
        <w:t xml:space="preserve">se înaintează </w:t>
      </w:r>
      <w:r w:rsidR="001D6D04" w:rsidRPr="00540720">
        <w:rPr>
          <w:rFonts w:ascii="Times New Roman" w:hAnsi="Times New Roman" w:cs="Times New Roman"/>
          <w:sz w:val="28"/>
          <w:szCs w:val="28"/>
        </w:rPr>
        <w:t xml:space="preserve">Consiliului </w:t>
      </w:r>
      <w:r w:rsidR="00BA17F1" w:rsidRPr="00540720">
        <w:rPr>
          <w:rFonts w:ascii="Times New Roman" w:hAnsi="Times New Roman" w:cs="Times New Roman"/>
          <w:sz w:val="28"/>
          <w:szCs w:val="28"/>
        </w:rPr>
        <w:t xml:space="preserve">Local al </w:t>
      </w:r>
      <w:r w:rsidR="00B7276D" w:rsidRPr="00540720">
        <w:rPr>
          <w:rFonts w:ascii="Times New Roman" w:hAnsi="Times New Roman" w:cs="Times New Roman"/>
          <w:sz w:val="28"/>
          <w:szCs w:val="28"/>
        </w:rPr>
        <w:t>Municipiului Satu Mare</w:t>
      </w:r>
      <w:r w:rsidR="001D6D04" w:rsidRPr="00540720">
        <w:rPr>
          <w:rFonts w:ascii="Times New Roman" w:hAnsi="Times New Roman" w:cs="Times New Roman"/>
          <w:sz w:val="28"/>
          <w:szCs w:val="28"/>
        </w:rPr>
        <w:t xml:space="preserve"> </w:t>
      </w:r>
      <w:r w:rsidR="00FE68C7" w:rsidRPr="00540720">
        <w:rPr>
          <w:rFonts w:ascii="Times New Roman" w:hAnsi="Times New Roman" w:cs="Times New Roman"/>
          <w:sz w:val="28"/>
          <w:szCs w:val="28"/>
        </w:rPr>
        <w:t>cu propunere</w:t>
      </w:r>
      <w:r w:rsidR="00B03D55" w:rsidRPr="00540720">
        <w:rPr>
          <w:rFonts w:ascii="Times New Roman" w:hAnsi="Times New Roman" w:cs="Times New Roman"/>
          <w:sz w:val="28"/>
          <w:szCs w:val="28"/>
        </w:rPr>
        <w:t xml:space="preserve"> de aprobare</w:t>
      </w:r>
      <w:r w:rsidR="00223D68" w:rsidRPr="00540720">
        <w:rPr>
          <w:rFonts w:ascii="Times New Roman" w:hAnsi="Times New Roman" w:cs="Times New Roman"/>
          <w:sz w:val="28"/>
          <w:szCs w:val="28"/>
        </w:rPr>
        <w:t>.</w:t>
      </w:r>
    </w:p>
    <w:p w14:paraId="4FB8F496" w14:textId="77777777" w:rsidR="00807850" w:rsidRPr="00540720" w:rsidRDefault="00807850" w:rsidP="00924954">
      <w:pPr>
        <w:pStyle w:val="PlainText"/>
        <w:jc w:val="both"/>
        <w:rPr>
          <w:rFonts w:ascii="Times New Roman" w:hAnsi="Times New Roman" w:cs="Times New Roman"/>
          <w:sz w:val="28"/>
          <w:szCs w:val="28"/>
        </w:rPr>
      </w:pPr>
    </w:p>
    <w:p w14:paraId="058C1136" w14:textId="77777777" w:rsidR="005B174F" w:rsidRPr="00540720" w:rsidRDefault="005B174F" w:rsidP="00924954">
      <w:pPr>
        <w:pStyle w:val="PlainText"/>
        <w:jc w:val="both"/>
        <w:rPr>
          <w:rFonts w:ascii="Times New Roman" w:hAnsi="Times New Roman" w:cs="Times New Roman"/>
          <w:sz w:val="28"/>
          <w:szCs w:val="28"/>
        </w:rPr>
      </w:pPr>
    </w:p>
    <w:p w14:paraId="36C89FF2" w14:textId="49ACCF12" w:rsidR="001135C5" w:rsidRDefault="0086649E" w:rsidP="00924954">
      <w:pPr>
        <w:pStyle w:val="PlainText"/>
        <w:jc w:val="both"/>
        <w:rPr>
          <w:rFonts w:ascii="Times New Roman" w:hAnsi="Times New Roman" w:cs="Times New Roman"/>
          <w:b/>
          <w:sz w:val="28"/>
          <w:szCs w:val="28"/>
        </w:rPr>
      </w:pPr>
      <w:r w:rsidRPr="00540720">
        <w:rPr>
          <w:rFonts w:ascii="Times New Roman" w:hAnsi="Times New Roman" w:cs="Times New Roman"/>
          <w:b/>
          <w:sz w:val="28"/>
          <w:szCs w:val="28"/>
        </w:rPr>
        <w:t xml:space="preserve">Director </w:t>
      </w:r>
      <w:r w:rsidR="007616EC" w:rsidRPr="00540720">
        <w:rPr>
          <w:rFonts w:ascii="Times New Roman" w:hAnsi="Times New Roman" w:cs="Times New Roman"/>
          <w:b/>
          <w:sz w:val="28"/>
          <w:szCs w:val="28"/>
        </w:rPr>
        <w:t>E</w:t>
      </w:r>
      <w:r w:rsidRPr="00540720">
        <w:rPr>
          <w:rFonts w:ascii="Times New Roman" w:hAnsi="Times New Roman" w:cs="Times New Roman"/>
          <w:b/>
          <w:sz w:val="28"/>
          <w:szCs w:val="28"/>
        </w:rPr>
        <w:t xml:space="preserve">xecutiv                              </w:t>
      </w:r>
      <w:r w:rsidR="00A23CC8" w:rsidRPr="00540720">
        <w:rPr>
          <w:rFonts w:ascii="Times New Roman" w:hAnsi="Times New Roman" w:cs="Times New Roman"/>
          <w:b/>
          <w:sz w:val="28"/>
          <w:szCs w:val="28"/>
        </w:rPr>
        <w:tab/>
      </w:r>
      <w:r w:rsidR="00A23CC8" w:rsidRPr="00540720">
        <w:rPr>
          <w:rFonts w:ascii="Times New Roman" w:hAnsi="Times New Roman" w:cs="Times New Roman"/>
          <w:b/>
          <w:sz w:val="28"/>
          <w:szCs w:val="28"/>
        </w:rPr>
        <w:tab/>
      </w:r>
      <w:r w:rsidR="00A23CC8" w:rsidRPr="00540720">
        <w:rPr>
          <w:rFonts w:ascii="Times New Roman" w:hAnsi="Times New Roman" w:cs="Times New Roman"/>
          <w:b/>
          <w:sz w:val="28"/>
          <w:szCs w:val="28"/>
        </w:rPr>
        <w:tab/>
      </w:r>
      <w:r w:rsidR="001135C5">
        <w:rPr>
          <w:rFonts w:ascii="Times New Roman" w:hAnsi="Times New Roman" w:cs="Times New Roman"/>
          <w:b/>
          <w:sz w:val="28"/>
          <w:szCs w:val="28"/>
        </w:rPr>
        <w:tab/>
      </w:r>
      <w:r w:rsidR="002C0453" w:rsidRPr="00540720">
        <w:rPr>
          <w:rFonts w:ascii="Times New Roman" w:hAnsi="Times New Roman" w:cs="Times New Roman"/>
          <w:b/>
          <w:sz w:val="28"/>
          <w:szCs w:val="28"/>
        </w:rPr>
        <w:t>Șef</w:t>
      </w:r>
      <w:r w:rsidR="001D6D04" w:rsidRPr="00540720">
        <w:rPr>
          <w:rFonts w:ascii="Times New Roman" w:hAnsi="Times New Roman" w:cs="Times New Roman"/>
          <w:b/>
          <w:sz w:val="28"/>
          <w:szCs w:val="28"/>
        </w:rPr>
        <w:t xml:space="preserve"> </w:t>
      </w:r>
      <w:r w:rsidR="007616EC" w:rsidRPr="00540720">
        <w:rPr>
          <w:rFonts w:ascii="Times New Roman" w:hAnsi="Times New Roman" w:cs="Times New Roman"/>
          <w:b/>
          <w:sz w:val="28"/>
          <w:szCs w:val="28"/>
        </w:rPr>
        <w:t>S</w:t>
      </w:r>
      <w:r w:rsidR="001D6D04" w:rsidRPr="00540720">
        <w:rPr>
          <w:rFonts w:ascii="Times New Roman" w:hAnsi="Times New Roman" w:cs="Times New Roman"/>
          <w:b/>
          <w:sz w:val="28"/>
          <w:szCs w:val="28"/>
        </w:rPr>
        <w:t>erviciu</w:t>
      </w:r>
      <w:r w:rsidR="007616EC" w:rsidRPr="00540720">
        <w:rPr>
          <w:rFonts w:ascii="Times New Roman" w:hAnsi="Times New Roman" w:cs="Times New Roman"/>
          <w:b/>
          <w:sz w:val="28"/>
          <w:szCs w:val="28"/>
        </w:rPr>
        <w:t xml:space="preserve"> Investiții, </w:t>
      </w:r>
    </w:p>
    <w:p w14:paraId="25F7953D" w14:textId="6E7C6F59" w:rsidR="00924954" w:rsidRPr="00540720" w:rsidRDefault="001135C5" w:rsidP="00924954">
      <w:pPr>
        <w:pStyle w:val="PlainText"/>
        <w:jc w:val="both"/>
        <w:rPr>
          <w:rFonts w:ascii="Times New Roman" w:hAnsi="Times New Roman" w:cs="Times New Roman"/>
          <w:b/>
          <w:sz w:val="28"/>
          <w:szCs w:val="28"/>
        </w:rPr>
      </w:pPr>
      <w:proofErr w:type="spellStart"/>
      <w:r w:rsidRPr="00540720">
        <w:rPr>
          <w:rFonts w:ascii="Times New Roman" w:hAnsi="Times New Roman" w:cs="Times New Roman"/>
          <w:sz w:val="28"/>
          <w:szCs w:val="28"/>
        </w:rPr>
        <w:t>Ec.Ursu</w:t>
      </w:r>
      <w:proofErr w:type="spellEnd"/>
      <w:r w:rsidRPr="00540720">
        <w:rPr>
          <w:rFonts w:ascii="Times New Roman" w:hAnsi="Times New Roman" w:cs="Times New Roman"/>
          <w:sz w:val="28"/>
          <w:szCs w:val="28"/>
        </w:rPr>
        <w:t xml:space="preserve"> Lucica</w:t>
      </w:r>
      <w:r w:rsidR="007616EC" w:rsidRPr="00540720">
        <w:rPr>
          <w:rFonts w:ascii="Times New Roman" w:hAnsi="Times New Roman" w:cs="Times New Roman"/>
          <w:sz w:val="28"/>
          <w:szCs w:val="28"/>
        </w:rPr>
        <w:tab/>
      </w:r>
      <w:r w:rsidR="007616EC" w:rsidRPr="00540720">
        <w:rPr>
          <w:rFonts w:ascii="Times New Roman" w:hAnsi="Times New Roman" w:cs="Times New Roman"/>
          <w:sz w:val="28"/>
          <w:szCs w:val="28"/>
        </w:rPr>
        <w:tab/>
      </w:r>
      <w:r w:rsidR="007616EC" w:rsidRPr="00540720">
        <w:rPr>
          <w:rFonts w:ascii="Times New Roman" w:hAnsi="Times New Roman" w:cs="Times New Roman"/>
          <w:sz w:val="28"/>
          <w:szCs w:val="28"/>
        </w:rPr>
        <w:tab/>
      </w:r>
      <w:r w:rsidR="007616EC" w:rsidRPr="00540720">
        <w:rPr>
          <w:rFonts w:ascii="Times New Roman" w:hAnsi="Times New Roman" w:cs="Times New Roman"/>
          <w:sz w:val="28"/>
          <w:szCs w:val="28"/>
        </w:rPr>
        <w:tab/>
        <w:t xml:space="preserve">         </w:t>
      </w:r>
      <w:r w:rsidR="00A23CC8" w:rsidRPr="00540720">
        <w:rPr>
          <w:rFonts w:ascii="Times New Roman" w:hAnsi="Times New Roman" w:cs="Times New Roman"/>
          <w:sz w:val="28"/>
          <w:szCs w:val="28"/>
        </w:rPr>
        <w:tab/>
      </w:r>
      <w:r w:rsidR="00A23CC8" w:rsidRPr="00540720">
        <w:rPr>
          <w:rFonts w:ascii="Times New Roman" w:hAnsi="Times New Roman" w:cs="Times New Roman"/>
          <w:sz w:val="28"/>
          <w:szCs w:val="28"/>
        </w:rPr>
        <w:tab/>
      </w:r>
      <w:r>
        <w:rPr>
          <w:rFonts w:ascii="Times New Roman" w:hAnsi="Times New Roman" w:cs="Times New Roman"/>
          <w:sz w:val="28"/>
          <w:szCs w:val="28"/>
        </w:rPr>
        <w:tab/>
      </w:r>
      <w:r w:rsidR="007616EC" w:rsidRPr="00540720">
        <w:rPr>
          <w:rFonts w:ascii="Times New Roman" w:hAnsi="Times New Roman" w:cs="Times New Roman"/>
          <w:b/>
          <w:sz w:val="28"/>
          <w:szCs w:val="28"/>
        </w:rPr>
        <w:t>Gospodărire-Întreținer</w:t>
      </w:r>
      <w:r w:rsidR="007F1117" w:rsidRPr="00540720">
        <w:rPr>
          <w:rFonts w:ascii="Times New Roman" w:hAnsi="Times New Roman" w:cs="Times New Roman"/>
          <w:b/>
          <w:sz w:val="28"/>
          <w:szCs w:val="28"/>
        </w:rPr>
        <w:t>e</w:t>
      </w:r>
    </w:p>
    <w:p w14:paraId="301A7986" w14:textId="3806B985" w:rsidR="001135C5" w:rsidRDefault="001D6D04" w:rsidP="00924954">
      <w:pPr>
        <w:pStyle w:val="PlainText"/>
        <w:jc w:val="both"/>
        <w:rPr>
          <w:rFonts w:ascii="Times New Roman" w:hAnsi="Times New Roman" w:cs="Times New Roman"/>
          <w:sz w:val="28"/>
          <w:szCs w:val="28"/>
        </w:rPr>
      </w:pPr>
      <w:r w:rsidRPr="00540720">
        <w:rPr>
          <w:rFonts w:ascii="Times New Roman" w:hAnsi="Times New Roman" w:cs="Times New Roman"/>
          <w:sz w:val="28"/>
          <w:szCs w:val="28"/>
        </w:rPr>
        <w:t xml:space="preserve">     </w:t>
      </w:r>
      <w:r w:rsidR="00A55E21" w:rsidRPr="00540720">
        <w:rPr>
          <w:rFonts w:ascii="Times New Roman" w:hAnsi="Times New Roman" w:cs="Times New Roman"/>
          <w:sz w:val="28"/>
          <w:szCs w:val="28"/>
        </w:rPr>
        <w:t xml:space="preserve">   </w:t>
      </w:r>
      <w:r w:rsidR="00D66225" w:rsidRPr="00540720">
        <w:rPr>
          <w:rFonts w:ascii="Times New Roman" w:hAnsi="Times New Roman" w:cs="Times New Roman"/>
          <w:sz w:val="28"/>
          <w:szCs w:val="28"/>
        </w:rPr>
        <w:t xml:space="preserve">        </w:t>
      </w:r>
      <w:r w:rsidRPr="00540720">
        <w:rPr>
          <w:rFonts w:ascii="Times New Roman" w:hAnsi="Times New Roman" w:cs="Times New Roman"/>
          <w:sz w:val="28"/>
          <w:szCs w:val="28"/>
        </w:rPr>
        <w:t xml:space="preserve">                  </w:t>
      </w:r>
      <w:r w:rsidR="00A23CC8" w:rsidRPr="00540720">
        <w:rPr>
          <w:rFonts w:ascii="Times New Roman" w:hAnsi="Times New Roman" w:cs="Times New Roman"/>
          <w:sz w:val="28"/>
          <w:szCs w:val="28"/>
        </w:rPr>
        <w:tab/>
      </w:r>
      <w:r w:rsidR="00A23CC8" w:rsidRPr="00540720">
        <w:rPr>
          <w:rFonts w:ascii="Times New Roman" w:hAnsi="Times New Roman" w:cs="Times New Roman"/>
          <w:sz w:val="28"/>
          <w:szCs w:val="28"/>
        </w:rPr>
        <w:tab/>
      </w:r>
      <w:r w:rsidR="00A23CC8" w:rsidRPr="00540720">
        <w:rPr>
          <w:rFonts w:ascii="Times New Roman" w:hAnsi="Times New Roman" w:cs="Times New Roman"/>
          <w:sz w:val="28"/>
          <w:szCs w:val="28"/>
        </w:rPr>
        <w:tab/>
      </w:r>
      <w:r w:rsidR="007F1117" w:rsidRPr="00540720">
        <w:rPr>
          <w:rFonts w:ascii="Times New Roman" w:hAnsi="Times New Roman" w:cs="Times New Roman"/>
          <w:sz w:val="28"/>
          <w:szCs w:val="28"/>
        </w:rPr>
        <w:t xml:space="preserve">           </w:t>
      </w:r>
      <w:r w:rsidRPr="00540720">
        <w:rPr>
          <w:rFonts w:ascii="Times New Roman" w:hAnsi="Times New Roman" w:cs="Times New Roman"/>
          <w:sz w:val="28"/>
          <w:szCs w:val="28"/>
        </w:rPr>
        <w:t xml:space="preserve"> </w:t>
      </w:r>
      <w:r w:rsidR="001135C5">
        <w:rPr>
          <w:rFonts w:ascii="Times New Roman" w:hAnsi="Times New Roman" w:cs="Times New Roman"/>
          <w:sz w:val="28"/>
          <w:szCs w:val="28"/>
        </w:rPr>
        <w:tab/>
      </w:r>
      <w:r w:rsidR="001135C5">
        <w:rPr>
          <w:rFonts w:ascii="Times New Roman" w:hAnsi="Times New Roman" w:cs="Times New Roman"/>
          <w:sz w:val="28"/>
          <w:szCs w:val="28"/>
        </w:rPr>
        <w:tab/>
      </w:r>
      <w:r w:rsidR="004E014E" w:rsidRPr="00540720">
        <w:rPr>
          <w:rFonts w:ascii="Times New Roman" w:hAnsi="Times New Roman" w:cs="Times New Roman"/>
          <w:sz w:val="28"/>
          <w:szCs w:val="28"/>
        </w:rPr>
        <w:t xml:space="preserve">ing. </w:t>
      </w:r>
      <w:proofErr w:type="spellStart"/>
      <w:r w:rsidR="004E014E" w:rsidRPr="00540720">
        <w:rPr>
          <w:rFonts w:ascii="Times New Roman" w:hAnsi="Times New Roman" w:cs="Times New Roman"/>
          <w:sz w:val="28"/>
          <w:szCs w:val="28"/>
        </w:rPr>
        <w:t>Szűcs</w:t>
      </w:r>
      <w:proofErr w:type="spellEnd"/>
      <w:r w:rsidR="004E014E" w:rsidRPr="00540720">
        <w:rPr>
          <w:rFonts w:ascii="Times New Roman" w:hAnsi="Times New Roman" w:cs="Times New Roman"/>
          <w:sz w:val="28"/>
          <w:szCs w:val="28"/>
        </w:rPr>
        <w:t xml:space="preserve"> Zsigmond  </w:t>
      </w:r>
    </w:p>
    <w:p w14:paraId="704CD9B4" w14:textId="77777777" w:rsidR="001135C5" w:rsidRDefault="001135C5" w:rsidP="00924954">
      <w:pPr>
        <w:pStyle w:val="PlainText"/>
        <w:jc w:val="both"/>
        <w:rPr>
          <w:rFonts w:ascii="Times New Roman" w:hAnsi="Times New Roman" w:cs="Times New Roman"/>
          <w:sz w:val="28"/>
          <w:szCs w:val="28"/>
        </w:rPr>
      </w:pPr>
    </w:p>
    <w:p w14:paraId="75D9DAE6" w14:textId="778F0B70" w:rsidR="00D66225" w:rsidRPr="00540720" w:rsidRDefault="00D66225" w:rsidP="00924954">
      <w:pPr>
        <w:pStyle w:val="PlainText"/>
        <w:jc w:val="both"/>
        <w:rPr>
          <w:rFonts w:ascii="Times New Roman" w:eastAsia="Calibri" w:hAnsi="Times New Roman" w:cs="Times New Roman"/>
          <w:sz w:val="28"/>
          <w:szCs w:val="28"/>
        </w:rPr>
      </w:pPr>
      <w:r w:rsidRPr="00540720">
        <w:rPr>
          <w:rFonts w:ascii="Times New Roman" w:eastAsia="Calibri" w:hAnsi="Times New Roman" w:cs="Times New Roman"/>
          <w:sz w:val="28"/>
          <w:szCs w:val="28"/>
        </w:rPr>
        <w:t>Întocmit,</w:t>
      </w:r>
      <w:r w:rsidR="00CB282E" w:rsidRPr="00540720">
        <w:rPr>
          <w:rFonts w:ascii="Times New Roman" w:eastAsia="Calibri" w:hAnsi="Times New Roman" w:cs="Times New Roman"/>
          <w:sz w:val="28"/>
          <w:szCs w:val="28"/>
        </w:rPr>
        <w:t xml:space="preserve"> </w:t>
      </w:r>
      <w:r w:rsidR="00883E08" w:rsidRPr="00540720">
        <w:rPr>
          <w:rFonts w:ascii="Times New Roman" w:eastAsia="Calibri" w:hAnsi="Times New Roman" w:cs="Times New Roman"/>
          <w:sz w:val="28"/>
          <w:szCs w:val="28"/>
        </w:rPr>
        <w:t>Sergiu Boros</w:t>
      </w:r>
      <w:r w:rsidR="00807850" w:rsidRPr="00540720">
        <w:rPr>
          <w:rFonts w:ascii="Times New Roman" w:eastAsia="Calibri" w:hAnsi="Times New Roman" w:cs="Times New Roman"/>
          <w:sz w:val="28"/>
          <w:szCs w:val="28"/>
        </w:rPr>
        <w:t xml:space="preserve"> 2 ex.</w:t>
      </w:r>
    </w:p>
    <w:sectPr w:rsidR="00D66225" w:rsidRPr="00540720"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4102" w14:textId="77777777" w:rsidR="006C1436" w:rsidRDefault="006C1436" w:rsidP="0011506A">
      <w:pPr>
        <w:spacing w:after="0" w:line="240" w:lineRule="auto"/>
      </w:pPr>
      <w:r>
        <w:separator/>
      </w:r>
    </w:p>
  </w:endnote>
  <w:endnote w:type="continuationSeparator" w:id="0">
    <w:p w14:paraId="35204636" w14:textId="77777777" w:rsidR="006C1436" w:rsidRDefault="006C143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026A" w14:textId="77777777" w:rsidR="00FE345E" w:rsidRDefault="00FE3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311666"/>
      <w:docPartObj>
        <w:docPartGallery w:val="Page Numbers (Bottom of Page)"/>
        <w:docPartUnique/>
      </w:docPartObj>
    </w:sdtPr>
    <w:sdtEndPr>
      <w:rPr>
        <w:noProof/>
      </w:rPr>
    </w:sdtEndPr>
    <w:sdtContent>
      <w:p w14:paraId="662B5BC8" w14:textId="3B730134" w:rsidR="00FE345E" w:rsidRDefault="00FE3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52090"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08C" w14:textId="77777777" w:rsidR="00FE345E" w:rsidRDefault="00FE3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397A" w14:textId="77777777" w:rsidR="006C1436" w:rsidRDefault="006C1436" w:rsidP="0011506A">
      <w:pPr>
        <w:spacing w:after="0" w:line="240" w:lineRule="auto"/>
      </w:pPr>
      <w:r>
        <w:separator/>
      </w:r>
    </w:p>
  </w:footnote>
  <w:footnote w:type="continuationSeparator" w:id="0">
    <w:p w14:paraId="58C672E0" w14:textId="77777777" w:rsidR="006C1436" w:rsidRDefault="006C1436"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0072" w14:textId="77777777" w:rsidR="00FE345E" w:rsidRDefault="00FE3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3B0" w14:textId="77777777" w:rsidR="00FE345E" w:rsidRDefault="00FE3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70EC" w14:textId="77777777" w:rsidR="00FE345E" w:rsidRDefault="00FE3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0F4E43B6"/>
    <w:multiLevelType w:val="hybridMultilevel"/>
    <w:tmpl w:val="2C58839C"/>
    <w:lvl w:ilvl="0" w:tplc="7BC0D6B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6E049C0"/>
    <w:multiLevelType w:val="hybridMultilevel"/>
    <w:tmpl w:val="786E8E86"/>
    <w:lvl w:ilvl="0" w:tplc="D1E61A9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5"/>
  </w:num>
  <w:num w:numId="5">
    <w:abstractNumId w:val="6"/>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717"/>
    <w:rsid w:val="00077E3C"/>
    <w:rsid w:val="00081F53"/>
    <w:rsid w:val="0009203E"/>
    <w:rsid w:val="000A0698"/>
    <w:rsid w:val="000A07FC"/>
    <w:rsid w:val="000A0B94"/>
    <w:rsid w:val="000A3815"/>
    <w:rsid w:val="000A63CA"/>
    <w:rsid w:val="000A65FB"/>
    <w:rsid w:val="000B11AE"/>
    <w:rsid w:val="000B2A5A"/>
    <w:rsid w:val="000C00AD"/>
    <w:rsid w:val="000C0AD0"/>
    <w:rsid w:val="000C78C5"/>
    <w:rsid w:val="000E00C1"/>
    <w:rsid w:val="000F46CE"/>
    <w:rsid w:val="00106818"/>
    <w:rsid w:val="001135C5"/>
    <w:rsid w:val="0011506A"/>
    <w:rsid w:val="00115178"/>
    <w:rsid w:val="00121F18"/>
    <w:rsid w:val="00123474"/>
    <w:rsid w:val="0012469E"/>
    <w:rsid w:val="001255D2"/>
    <w:rsid w:val="00134882"/>
    <w:rsid w:val="0016095E"/>
    <w:rsid w:val="00165CF5"/>
    <w:rsid w:val="00167775"/>
    <w:rsid w:val="00170740"/>
    <w:rsid w:val="00171A43"/>
    <w:rsid w:val="00191442"/>
    <w:rsid w:val="00195CAA"/>
    <w:rsid w:val="00196105"/>
    <w:rsid w:val="00197734"/>
    <w:rsid w:val="001A5646"/>
    <w:rsid w:val="001B414F"/>
    <w:rsid w:val="001D144E"/>
    <w:rsid w:val="001D1466"/>
    <w:rsid w:val="001D6D04"/>
    <w:rsid w:val="001E54CA"/>
    <w:rsid w:val="001E5B74"/>
    <w:rsid w:val="001E69BA"/>
    <w:rsid w:val="001F10E1"/>
    <w:rsid w:val="001F792D"/>
    <w:rsid w:val="002003EA"/>
    <w:rsid w:val="00215CDC"/>
    <w:rsid w:val="00222137"/>
    <w:rsid w:val="00222BDC"/>
    <w:rsid w:val="00223D68"/>
    <w:rsid w:val="00234C51"/>
    <w:rsid w:val="00255514"/>
    <w:rsid w:val="0025564E"/>
    <w:rsid w:val="002667E2"/>
    <w:rsid w:val="00272A5D"/>
    <w:rsid w:val="00274CB2"/>
    <w:rsid w:val="00276174"/>
    <w:rsid w:val="00292F57"/>
    <w:rsid w:val="002947B1"/>
    <w:rsid w:val="002A4D1F"/>
    <w:rsid w:val="002A5E3C"/>
    <w:rsid w:val="002B534B"/>
    <w:rsid w:val="002C0453"/>
    <w:rsid w:val="002C1202"/>
    <w:rsid w:val="002C3CC0"/>
    <w:rsid w:val="002E1760"/>
    <w:rsid w:val="002E19CE"/>
    <w:rsid w:val="002E4817"/>
    <w:rsid w:val="002E56A4"/>
    <w:rsid w:val="002F16AA"/>
    <w:rsid w:val="002F3125"/>
    <w:rsid w:val="002F4904"/>
    <w:rsid w:val="002F7C67"/>
    <w:rsid w:val="0031058C"/>
    <w:rsid w:val="00316D43"/>
    <w:rsid w:val="00322939"/>
    <w:rsid w:val="00324134"/>
    <w:rsid w:val="00326FAA"/>
    <w:rsid w:val="00334FA9"/>
    <w:rsid w:val="00337504"/>
    <w:rsid w:val="003401E0"/>
    <w:rsid w:val="00347E2B"/>
    <w:rsid w:val="00347FEE"/>
    <w:rsid w:val="00351B0A"/>
    <w:rsid w:val="00374884"/>
    <w:rsid w:val="00381484"/>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06EB6"/>
    <w:rsid w:val="0040786C"/>
    <w:rsid w:val="0041269B"/>
    <w:rsid w:val="00427129"/>
    <w:rsid w:val="00432C70"/>
    <w:rsid w:val="0043418F"/>
    <w:rsid w:val="004452C5"/>
    <w:rsid w:val="00446073"/>
    <w:rsid w:val="004518CC"/>
    <w:rsid w:val="00467E16"/>
    <w:rsid w:val="00472FBE"/>
    <w:rsid w:val="004C22F8"/>
    <w:rsid w:val="004C29AD"/>
    <w:rsid w:val="004C4568"/>
    <w:rsid w:val="004C5D13"/>
    <w:rsid w:val="004D014B"/>
    <w:rsid w:val="004D0D1D"/>
    <w:rsid w:val="004D6684"/>
    <w:rsid w:val="004D6F65"/>
    <w:rsid w:val="004E014E"/>
    <w:rsid w:val="004F495F"/>
    <w:rsid w:val="005159D5"/>
    <w:rsid w:val="00524487"/>
    <w:rsid w:val="00527EF2"/>
    <w:rsid w:val="00540720"/>
    <w:rsid w:val="00541160"/>
    <w:rsid w:val="005460E0"/>
    <w:rsid w:val="00550640"/>
    <w:rsid w:val="00557265"/>
    <w:rsid w:val="00561E7C"/>
    <w:rsid w:val="00564BA3"/>
    <w:rsid w:val="00570841"/>
    <w:rsid w:val="00570977"/>
    <w:rsid w:val="00574D80"/>
    <w:rsid w:val="00584313"/>
    <w:rsid w:val="005A01E4"/>
    <w:rsid w:val="005A272F"/>
    <w:rsid w:val="005B174F"/>
    <w:rsid w:val="005B25CD"/>
    <w:rsid w:val="005C1A09"/>
    <w:rsid w:val="005D6921"/>
    <w:rsid w:val="005D6D74"/>
    <w:rsid w:val="005E4303"/>
    <w:rsid w:val="005E4927"/>
    <w:rsid w:val="005F0EBF"/>
    <w:rsid w:val="005F29DB"/>
    <w:rsid w:val="005F4434"/>
    <w:rsid w:val="005F7647"/>
    <w:rsid w:val="0060425B"/>
    <w:rsid w:val="006224D2"/>
    <w:rsid w:val="00627B4E"/>
    <w:rsid w:val="006450C0"/>
    <w:rsid w:val="006549C5"/>
    <w:rsid w:val="00665BC7"/>
    <w:rsid w:val="00673F47"/>
    <w:rsid w:val="00675A1C"/>
    <w:rsid w:val="00680D66"/>
    <w:rsid w:val="00686A51"/>
    <w:rsid w:val="0068772D"/>
    <w:rsid w:val="00697EAE"/>
    <w:rsid w:val="006A5575"/>
    <w:rsid w:val="006B1BD0"/>
    <w:rsid w:val="006B7DE1"/>
    <w:rsid w:val="006C1436"/>
    <w:rsid w:val="006C1789"/>
    <w:rsid w:val="006C7912"/>
    <w:rsid w:val="006D1C5B"/>
    <w:rsid w:val="006D1D46"/>
    <w:rsid w:val="006D7D47"/>
    <w:rsid w:val="007018DE"/>
    <w:rsid w:val="00701D79"/>
    <w:rsid w:val="00703F32"/>
    <w:rsid w:val="00733331"/>
    <w:rsid w:val="00736AB8"/>
    <w:rsid w:val="00745320"/>
    <w:rsid w:val="007616EC"/>
    <w:rsid w:val="00763344"/>
    <w:rsid w:val="00777B08"/>
    <w:rsid w:val="00780DA8"/>
    <w:rsid w:val="00782B34"/>
    <w:rsid w:val="007928CA"/>
    <w:rsid w:val="00793840"/>
    <w:rsid w:val="00793E3A"/>
    <w:rsid w:val="00794D83"/>
    <w:rsid w:val="007A1392"/>
    <w:rsid w:val="007A228C"/>
    <w:rsid w:val="007B650B"/>
    <w:rsid w:val="007C149A"/>
    <w:rsid w:val="007C23BA"/>
    <w:rsid w:val="007C41DB"/>
    <w:rsid w:val="007C50A4"/>
    <w:rsid w:val="007C7FC8"/>
    <w:rsid w:val="007E2FA3"/>
    <w:rsid w:val="007F1117"/>
    <w:rsid w:val="007F758A"/>
    <w:rsid w:val="00807850"/>
    <w:rsid w:val="00816370"/>
    <w:rsid w:val="00817751"/>
    <w:rsid w:val="00825B6B"/>
    <w:rsid w:val="0083133C"/>
    <w:rsid w:val="00832A1A"/>
    <w:rsid w:val="00837199"/>
    <w:rsid w:val="00837AE1"/>
    <w:rsid w:val="008572FD"/>
    <w:rsid w:val="0086649E"/>
    <w:rsid w:val="008706B5"/>
    <w:rsid w:val="00881562"/>
    <w:rsid w:val="00883E08"/>
    <w:rsid w:val="008A1469"/>
    <w:rsid w:val="008B2519"/>
    <w:rsid w:val="008B4D52"/>
    <w:rsid w:val="008C1716"/>
    <w:rsid w:val="008C1F86"/>
    <w:rsid w:val="008D66A7"/>
    <w:rsid w:val="008E13B6"/>
    <w:rsid w:val="00913EDE"/>
    <w:rsid w:val="00916EF1"/>
    <w:rsid w:val="009179E5"/>
    <w:rsid w:val="00924954"/>
    <w:rsid w:val="00930004"/>
    <w:rsid w:val="009349AD"/>
    <w:rsid w:val="009424D1"/>
    <w:rsid w:val="0095123F"/>
    <w:rsid w:val="00953E9C"/>
    <w:rsid w:val="00955AB4"/>
    <w:rsid w:val="009577FA"/>
    <w:rsid w:val="00973749"/>
    <w:rsid w:val="00984001"/>
    <w:rsid w:val="009928CD"/>
    <w:rsid w:val="00994971"/>
    <w:rsid w:val="009A3C4E"/>
    <w:rsid w:val="009B5A3E"/>
    <w:rsid w:val="009C7321"/>
    <w:rsid w:val="009C744A"/>
    <w:rsid w:val="009D1FF0"/>
    <w:rsid w:val="009E2187"/>
    <w:rsid w:val="00A05DF9"/>
    <w:rsid w:val="00A066C2"/>
    <w:rsid w:val="00A077F4"/>
    <w:rsid w:val="00A20A5D"/>
    <w:rsid w:val="00A214D5"/>
    <w:rsid w:val="00A21C9E"/>
    <w:rsid w:val="00A21E23"/>
    <w:rsid w:val="00A225F8"/>
    <w:rsid w:val="00A23CC8"/>
    <w:rsid w:val="00A31D7F"/>
    <w:rsid w:val="00A33F9D"/>
    <w:rsid w:val="00A366C7"/>
    <w:rsid w:val="00A37D85"/>
    <w:rsid w:val="00A439F6"/>
    <w:rsid w:val="00A53638"/>
    <w:rsid w:val="00A55E21"/>
    <w:rsid w:val="00A63A65"/>
    <w:rsid w:val="00A64C38"/>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AF1F6A"/>
    <w:rsid w:val="00AF6B79"/>
    <w:rsid w:val="00B03D55"/>
    <w:rsid w:val="00B03F4B"/>
    <w:rsid w:val="00B34B73"/>
    <w:rsid w:val="00B35496"/>
    <w:rsid w:val="00B46CD8"/>
    <w:rsid w:val="00B526D0"/>
    <w:rsid w:val="00B538F8"/>
    <w:rsid w:val="00B539DE"/>
    <w:rsid w:val="00B548E5"/>
    <w:rsid w:val="00B67C3F"/>
    <w:rsid w:val="00B7276D"/>
    <w:rsid w:val="00B842C4"/>
    <w:rsid w:val="00BA0CAB"/>
    <w:rsid w:val="00BA17F1"/>
    <w:rsid w:val="00BA3024"/>
    <w:rsid w:val="00BA5BEA"/>
    <w:rsid w:val="00BA70DB"/>
    <w:rsid w:val="00BB5924"/>
    <w:rsid w:val="00BB7EA0"/>
    <w:rsid w:val="00BC0034"/>
    <w:rsid w:val="00BE2423"/>
    <w:rsid w:val="00BF042E"/>
    <w:rsid w:val="00BF709A"/>
    <w:rsid w:val="00C10C0A"/>
    <w:rsid w:val="00C119C2"/>
    <w:rsid w:val="00C16E86"/>
    <w:rsid w:val="00C2671C"/>
    <w:rsid w:val="00C3503C"/>
    <w:rsid w:val="00C37094"/>
    <w:rsid w:val="00C37441"/>
    <w:rsid w:val="00C43566"/>
    <w:rsid w:val="00C46383"/>
    <w:rsid w:val="00C46507"/>
    <w:rsid w:val="00C64B4C"/>
    <w:rsid w:val="00C653E4"/>
    <w:rsid w:val="00C66D68"/>
    <w:rsid w:val="00C83AE9"/>
    <w:rsid w:val="00C91607"/>
    <w:rsid w:val="00C928B1"/>
    <w:rsid w:val="00C9385D"/>
    <w:rsid w:val="00CA3905"/>
    <w:rsid w:val="00CB1F9B"/>
    <w:rsid w:val="00CB282E"/>
    <w:rsid w:val="00CE7579"/>
    <w:rsid w:val="00CF1D41"/>
    <w:rsid w:val="00D04853"/>
    <w:rsid w:val="00D11BEC"/>
    <w:rsid w:val="00D21B2B"/>
    <w:rsid w:val="00D2217D"/>
    <w:rsid w:val="00D2546A"/>
    <w:rsid w:val="00D2557D"/>
    <w:rsid w:val="00D25ABF"/>
    <w:rsid w:val="00D31005"/>
    <w:rsid w:val="00D34747"/>
    <w:rsid w:val="00D46345"/>
    <w:rsid w:val="00D64139"/>
    <w:rsid w:val="00D6501B"/>
    <w:rsid w:val="00D66225"/>
    <w:rsid w:val="00D67D8E"/>
    <w:rsid w:val="00D909D8"/>
    <w:rsid w:val="00D92672"/>
    <w:rsid w:val="00D93E45"/>
    <w:rsid w:val="00DA51B6"/>
    <w:rsid w:val="00DA6A7A"/>
    <w:rsid w:val="00DB17C6"/>
    <w:rsid w:val="00DB29FE"/>
    <w:rsid w:val="00DB3F8C"/>
    <w:rsid w:val="00DC2909"/>
    <w:rsid w:val="00DC37A6"/>
    <w:rsid w:val="00DD7502"/>
    <w:rsid w:val="00DD7853"/>
    <w:rsid w:val="00DE102A"/>
    <w:rsid w:val="00DF0A7B"/>
    <w:rsid w:val="00DF2E97"/>
    <w:rsid w:val="00E02D91"/>
    <w:rsid w:val="00E0509D"/>
    <w:rsid w:val="00E24F5B"/>
    <w:rsid w:val="00E3290A"/>
    <w:rsid w:val="00E32C0C"/>
    <w:rsid w:val="00E52FE4"/>
    <w:rsid w:val="00E56388"/>
    <w:rsid w:val="00E57C09"/>
    <w:rsid w:val="00E72768"/>
    <w:rsid w:val="00E815B1"/>
    <w:rsid w:val="00E821A0"/>
    <w:rsid w:val="00EA6546"/>
    <w:rsid w:val="00EC01EF"/>
    <w:rsid w:val="00EC7F85"/>
    <w:rsid w:val="00EF6837"/>
    <w:rsid w:val="00F01B29"/>
    <w:rsid w:val="00F02D24"/>
    <w:rsid w:val="00F03751"/>
    <w:rsid w:val="00F156B4"/>
    <w:rsid w:val="00F231C9"/>
    <w:rsid w:val="00F23EF5"/>
    <w:rsid w:val="00F316A6"/>
    <w:rsid w:val="00F32E25"/>
    <w:rsid w:val="00F42CC9"/>
    <w:rsid w:val="00F508E7"/>
    <w:rsid w:val="00F54509"/>
    <w:rsid w:val="00F64BDB"/>
    <w:rsid w:val="00F66A49"/>
    <w:rsid w:val="00FA0A5A"/>
    <w:rsid w:val="00FA1DA9"/>
    <w:rsid w:val="00FA5458"/>
    <w:rsid w:val="00FB3A24"/>
    <w:rsid w:val="00FC6057"/>
    <w:rsid w:val="00FD12E4"/>
    <w:rsid w:val="00FE1036"/>
    <w:rsid w:val="00FE345E"/>
    <w:rsid w:val="00FE3D2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D554A7E"/>
  <w15:docId w15:val="{0905E11F-DDA2-4087-818E-53170CB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983436-22AA-4592-A756-BF14C86C50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Sergiu Boros</cp:lastModifiedBy>
  <cp:revision>27</cp:revision>
  <cp:lastPrinted>2022-09-21T10:47:00Z</cp:lastPrinted>
  <dcterms:created xsi:type="dcterms:W3CDTF">2022-09-21T07:55:00Z</dcterms:created>
  <dcterms:modified xsi:type="dcterms:W3CDTF">2022-09-21T10:47:00Z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