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2D81" w14:textId="15911AA2" w:rsidR="0030449E" w:rsidRPr="007F1C34" w:rsidRDefault="0030449E" w:rsidP="00917D19">
      <w:pPr>
        <w:rPr>
          <w:rFonts w:ascii="Times New Roman" w:hAnsi="Times New Roman"/>
          <w:b/>
          <w:bCs/>
          <w:sz w:val="28"/>
          <w:szCs w:val="28"/>
        </w:rPr>
      </w:pPr>
      <w:r w:rsidRPr="007F1C34">
        <w:rPr>
          <w:rFonts w:ascii="Times New Roman" w:hAnsi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5CBF4A" wp14:editId="1F4AD9C5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5731510" cy="471170"/>
                <wp:effectExtent l="0" t="0" r="2540" b="508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590" cy="476250"/>
                          <a:chOff x="0" y="0"/>
                          <a:chExt cx="5736590" cy="4762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573151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59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31DDA" id="Group 5" o:spid="_x0000_s1026" style="position:absolute;margin-left:-1in;margin-top:-1in;width:451.3pt;height:37.1pt;z-index:251658240" coordsize="5736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">
                <v:rect id="Rectangle 2" o:spid="_x0000_s1027" style="position:absolute;width:57315;height:4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width:57365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">
                  <v:imagedata r:id="rId6" o:title=""/>
                </v:shape>
              </v:group>
            </w:pict>
          </mc:Fallback>
        </mc:AlternateContent>
      </w:r>
      <w:r w:rsidRPr="007F1C34">
        <w:rPr>
          <w:rFonts w:ascii="Times New Roman" w:hAnsi="Times New Roman"/>
          <w:b/>
          <w:bCs/>
          <w:sz w:val="28"/>
          <w:szCs w:val="28"/>
        </w:rPr>
        <w:t>MUNICIPIUL SATU MARE</w:t>
      </w:r>
    </w:p>
    <w:p w14:paraId="4A95B3D6" w14:textId="77777777" w:rsidR="0030449E" w:rsidRPr="007F1C34" w:rsidRDefault="0030449E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b/>
          <w:bCs/>
          <w:sz w:val="28"/>
          <w:szCs w:val="28"/>
        </w:rPr>
      </w:pPr>
      <w:r w:rsidRPr="007F1C34">
        <w:rPr>
          <w:rFonts w:ascii="Times New Roman" w:hAnsi="Times New Roman"/>
          <w:b/>
          <w:bCs/>
          <w:sz w:val="28"/>
          <w:szCs w:val="28"/>
        </w:rPr>
        <w:t>Aparatul de specialitate al Primarului</w:t>
      </w:r>
    </w:p>
    <w:p w14:paraId="6C20E9E3" w14:textId="77777777" w:rsidR="0030449E" w:rsidRPr="007F1C34" w:rsidRDefault="0030449E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b/>
          <w:bCs/>
          <w:sz w:val="28"/>
          <w:szCs w:val="28"/>
        </w:rPr>
      </w:pPr>
      <w:r w:rsidRPr="007F1C34">
        <w:rPr>
          <w:rFonts w:ascii="Times New Roman" w:hAnsi="Times New Roman"/>
          <w:b/>
          <w:bCs/>
          <w:sz w:val="28"/>
          <w:szCs w:val="28"/>
        </w:rPr>
        <w:t xml:space="preserve">Serviciul Patrimoniu, Concesionări, Închirieri </w:t>
      </w:r>
    </w:p>
    <w:p w14:paraId="573A7FB1" w14:textId="151C762D" w:rsidR="009F1116" w:rsidRPr="007F1C34" w:rsidRDefault="0030449E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7F1C34">
        <w:rPr>
          <w:rFonts w:ascii="Times New Roman" w:hAnsi="Times New Roman"/>
          <w:b/>
          <w:bCs/>
          <w:sz w:val="28"/>
          <w:szCs w:val="28"/>
        </w:rPr>
        <w:t>Nr</w:t>
      </w:r>
      <w:r w:rsidR="00E1733F" w:rsidRPr="007F1C34">
        <w:rPr>
          <w:rFonts w:ascii="Times New Roman" w:hAnsi="Times New Roman"/>
          <w:b/>
          <w:bCs/>
          <w:sz w:val="28"/>
          <w:szCs w:val="28"/>
        </w:rPr>
        <w:t>.</w:t>
      </w:r>
      <w:r w:rsidR="00B049B6" w:rsidRPr="007F1C34">
        <w:rPr>
          <w:b/>
          <w:bCs/>
          <w:sz w:val="28"/>
          <w:szCs w:val="28"/>
        </w:rPr>
        <w:t xml:space="preserve"> </w:t>
      </w:r>
      <w:r w:rsidR="00D876CF" w:rsidRPr="007F1C34">
        <w:rPr>
          <w:rFonts w:ascii="Times New Roman" w:hAnsi="Times New Roman"/>
          <w:b/>
          <w:bCs/>
          <w:sz w:val="28"/>
          <w:szCs w:val="28"/>
          <w:lang w:eastAsia="en-US"/>
        </w:rPr>
        <w:t>51751/14.09.2022</w:t>
      </w:r>
    </w:p>
    <w:p w14:paraId="7DF86A3E" w14:textId="77777777" w:rsidR="006F12AB" w:rsidRDefault="006F12AB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553BAB6" w14:textId="04C1AF13" w:rsidR="00603D2C" w:rsidRPr="00603D2C" w:rsidRDefault="0030449E" w:rsidP="00917D19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</w:rPr>
        <w:t xml:space="preserve">                </w:t>
      </w:r>
      <w:r w:rsidR="00603D2C" w:rsidRPr="00603D2C">
        <w:rPr>
          <w:rFonts w:ascii="Times New Roman" w:hAnsi="Times New Roman"/>
          <w:sz w:val="28"/>
          <w:szCs w:val="28"/>
        </w:rPr>
        <w:t>În temeiul prevederilor art.136 alin. (8) lit. b) din OUG nr. 57/2019 privind Codul Administrativ,</w:t>
      </w:r>
      <w:r w:rsidR="00103525">
        <w:rPr>
          <w:rFonts w:ascii="Times New Roman" w:hAnsi="Times New Roman"/>
          <w:sz w:val="28"/>
          <w:szCs w:val="28"/>
        </w:rPr>
        <w:t xml:space="preserve"> </w:t>
      </w:r>
      <w:r w:rsidR="00603D2C" w:rsidRPr="00603D2C">
        <w:rPr>
          <w:rFonts w:ascii="Times New Roman" w:hAnsi="Times New Roman"/>
          <w:sz w:val="28"/>
          <w:szCs w:val="28"/>
        </w:rPr>
        <w:t>cu modificările și completările ulterioare, Serviciul Patrimoniu, Concesionări, Închirieri, formulează următorul:</w:t>
      </w:r>
    </w:p>
    <w:p w14:paraId="69EAB90F" w14:textId="437B4F14" w:rsidR="00591542" w:rsidRPr="002A607F" w:rsidRDefault="0030449E" w:rsidP="00917D19">
      <w:pPr>
        <w:spacing w:after="100" w:afterAutospacing="1"/>
        <w:rPr>
          <w:rFonts w:ascii="Times New Roman" w:hAnsi="Times New Roman"/>
        </w:rPr>
      </w:pPr>
      <w:r w:rsidRPr="00603D2C">
        <w:rPr>
          <w:rFonts w:ascii="Times New Roman" w:hAnsi="Times New Roman"/>
        </w:rPr>
        <w:t xml:space="preserve">                    </w:t>
      </w:r>
    </w:p>
    <w:p w14:paraId="458F0CFF" w14:textId="77777777" w:rsidR="002A36DA" w:rsidRPr="002A36DA" w:rsidRDefault="002A36DA" w:rsidP="002A36DA">
      <w:pPr>
        <w:rPr>
          <w:rFonts w:ascii="Times New Roman" w:hAnsi="Times New Roman"/>
          <w:sz w:val="28"/>
          <w:szCs w:val="28"/>
          <w:lang w:eastAsia="en-US"/>
        </w:rPr>
      </w:pPr>
    </w:p>
    <w:p w14:paraId="1BF270F9" w14:textId="77777777" w:rsidR="002A36DA" w:rsidRPr="002A36DA" w:rsidRDefault="002A36DA" w:rsidP="002A36D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2A36DA">
        <w:rPr>
          <w:rFonts w:ascii="Times New Roman" w:hAnsi="Times New Roman"/>
          <w:b/>
          <w:sz w:val="28"/>
          <w:szCs w:val="28"/>
          <w:lang w:eastAsia="en-US"/>
        </w:rPr>
        <w:t>RAPORT DE SPE</w:t>
      </w:r>
      <w:smartTag w:uri="urn:schemas-microsoft-com:office:smarttags" w:element="State">
        <w:r w:rsidRPr="002A36DA">
          <w:rPr>
            <w:rFonts w:ascii="Times New Roman" w:hAnsi="Times New Roman"/>
            <w:b/>
            <w:sz w:val="28"/>
            <w:szCs w:val="28"/>
            <w:lang w:eastAsia="en-US"/>
          </w:rPr>
          <w:t>CIA</w:t>
        </w:r>
      </w:smartTag>
      <w:r w:rsidRPr="002A36DA">
        <w:rPr>
          <w:rFonts w:ascii="Times New Roman" w:hAnsi="Times New Roman"/>
          <w:b/>
          <w:sz w:val="28"/>
          <w:szCs w:val="28"/>
          <w:lang w:eastAsia="en-US"/>
        </w:rPr>
        <w:t>LITATE</w:t>
      </w:r>
    </w:p>
    <w:p w14:paraId="3EE4CE3C" w14:textId="04A4809C" w:rsidR="002A36DA" w:rsidRPr="002A36DA" w:rsidRDefault="002A36DA" w:rsidP="002A36DA">
      <w:pPr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2A36DA">
        <w:rPr>
          <w:rFonts w:ascii="Times New Roman" w:hAnsi="Times New Roman"/>
          <w:sz w:val="28"/>
          <w:szCs w:val="28"/>
          <w:lang w:eastAsia="en-US"/>
        </w:rPr>
        <w:t xml:space="preserve">la proiectul de hotărâre </w:t>
      </w:r>
      <w:r w:rsidRPr="002A36DA">
        <w:rPr>
          <w:rFonts w:ascii="Times New Roman" w:hAnsi="Times New Roman"/>
          <w:bCs/>
          <w:sz w:val="28"/>
          <w:szCs w:val="28"/>
          <w:lang w:eastAsia="en-US"/>
        </w:rPr>
        <w:t>privind aprobarea scoaterii din funcțiune în vederea demolării</w:t>
      </w:r>
      <w:r w:rsidR="00F3351A">
        <w:rPr>
          <w:rFonts w:ascii="Times New Roman" w:hAnsi="Times New Roman"/>
          <w:bCs/>
          <w:sz w:val="28"/>
          <w:szCs w:val="28"/>
          <w:lang w:eastAsia="en-US"/>
        </w:rPr>
        <w:t xml:space="preserve"> a toaletei publice </w:t>
      </w:r>
      <w:r w:rsidRPr="002A36DA">
        <w:rPr>
          <w:rFonts w:ascii="Times New Roman" w:hAnsi="Times New Roman"/>
          <w:bCs/>
          <w:sz w:val="28"/>
          <w:szCs w:val="28"/>
          <w:lang w:eastAsia="en-US"/>
        </w:rPr>
        <w:t xml:space="preserve">situată în </w:t>
      </w:r>
      <w:r w:rsidR="00F3351A">
        <w:rPr>
          <w:rFonts w:ascii="Times New Roman" w:hAnsi="Times New Roman"/>
          <w:bCs/>
          <w:sz w:val="28"/>
          <w:szCs w:val="28"/>
          <w:lang w:eastAsia="en-US"/>
        </w:rPr>
        <w:t xml:space="preserve">Parcul UFO din municipiul </w:t>
      </w:r>
      <w:r w:rsidRPr="002A36DA">
        <w:rPr>
          <w:rFonts w:ascii="Times New Roman" w:hAnsi="Times New Roman"/>
          <w:bCs/>
          <w:sz w:val="28"/>
          <w:szCs w:val="28"/>
          <w:lang w:eastAsia="en-US"/>
        </w:rPr>
        <w:t xml:space="preserve">Satu Mare </w:t>
      </w:r>
    </w:p>
    <w:p w14:paraId="6AC89C1A" w14:textId="77777777" w:rsidR="002A36DA" w:rsidRPr="002A36DA" w:rsidRDefault="002A36DA" w:rsidP="002A36DA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2D197627" w14:textId="32FF0487" w:rsidR="002A36DA" w:rsidRPr="002A36DA" w:rsidRDefault="002A36DA" w:rsidP="003C0DA8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A36DA">
        <w:rPr>
          <w:rFonts w:ascii="Times New Roman" w:hAnsi="Times New Roman"/>
          <w:sz w:val="28"/>
          <w:szCs w:val="28"/>
          <w:lang w:eastAsia="en-US"/>
        </w:rPr>
        <w:t xml:space="preserve"> Prin </w:t>
      </w:r>
      <w:r w:rsidR="003C0DA8">
        <w:rPr>
          <w:rFonts w:ascii="Times New Roman" w:hAnsi="Times New Roman"/>
          <w:sz w:val="28"/>
          <w:szCs w:val="28"/>
          <w:lang w:eastAsia="en-US"/>
        </w:rPr>
        <w:t>sesizarea</w:t>
      </w:r>
      <w:r w:rsidRPr="002A36DA">
        <w:rPr>
          <w:rFonts w:ascii="Times New Roman" w:hAnsi="Times New Roman"/>
          <w:sz w:val="28"/>
          <w:szCs w:val="28"/>
          <w:lang w:eastAsia="en-US"/>
        </w:rPr>
        <w:t xml:space="preserve"> înr</w:t>
      </w:r>
      <w:r w:rsidR="003C0DA8">
        <w:rPr>
          <w:rFonts w:ascii="Times New Roman" w:hAnsi="Times New Roman"/>
          <w:sz w:val="28"/>
          <w:szCs w:val="28"/>
          <w:lang w:eastAsia="en-US"/>
        </w:rPr>
        <w:t>e</w:t>
      </w:r>
      <w:r w:rsidRPr="002A36DA">
        <w:rPr>
          <w:rFonts w:ascii="Times New Roman" w:hAnsi="Times New Roman"/>
          <w:sz w:val="28"/>
          <w:szCs w:val="28"/>
          <w:lang w:eastAsia="en-US"/>
        </w:rPr>
        <w:t xml:space="preserve">gistrată la Primăria municipiului Satu Mare sub nr. </w:t>
      </w:r>
      <w:r w:rsidR="003C0DA8">
        <w:rPr>
          <w:rFonts w:ascii="Times New Roman" w:hAnsi="Times New Roman"/>
          <w:sz w:val="28"/>
          <w:szCs w:val="28"/>
          <w:lang w:eastAsia="en-US"/>
        </w:rPr>
        <w:t>28462/16.05.2022</w:t>
      </w:r>
      <w:r w:rsidRPr="002A36D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D5B02">
        <w:rPr>
          <w:rFonts w:ascii="Times New Roman" w:hAnsi="Times New Roman"/>
          <w:sz w:val="28"/>
          <w:szCs w:val="28"/>
          <w:lang w:eastAsia="en-US"/>
        </w:rPr>
        <w:t xml:space="preserve">cetățenii </w:t>
      </w:r>
      <w:r w:rsidR="003C0DA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A36DA">
        <w:rPr>
          <w:rFonts w:ascii="Times New Roman" w:hAnsi="Times New Roman"/>
          <w:sz w:val="28"/>
          <w:szCs w:val="28"/>
          <w:lang w:eastAsia="en-US"/>
        </w:rPr>
        <w:t>n</w:t>
      </w:r>
      <w:r w:rsidR="00CD5B02">
        <w:rPr>
          <w:rFonts w:ascii="Times New Roman" w:hAnsi="Times New Roman"/>
          <w:sz w:val="28"/>
          <w:szCs w:val="28"/>
          <w:lang w:eastAsia="en-US"/>
        </w:rPr>
        <w:t>e</w:t>
      </w:r>
      <w:r w:rsidR="00D0314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D5B02">
        <w:rPr>
          <w:rFonts w:ascii="Times New Roman" w:hAnsi="Times New Roman"/>
          <w:sz w:val="28"/>
          <w:szCs w:val="28"/>
          <w:lang w:eastAsia="en-US"/>
        </w:rPr>
        <w:t xml:space="preserve">semnalează </w:t>
      </w:r>
      <w:r w:rsidRPr="002A36DA">
        <w:rPr>
          <w:rFonts w:ascii="Times New Roman" w:hAnsi="Times New Roman"/>
          <w:sz w:val="28"/>
          <w:szCs w:val="28"/>
          <w:lang w:eastAsia="en-US"/>
        </w:rPr>
        <w:t>faptul că</w:t>
      </w:r>
      <w:r w:rsidR="00D0314D">
        <w:rPr>
          <w:rFonts w:ascii="Times New Roman" w:hAnsi="Times New Roman"/>
          <w:sz w:val="28"/>
          <w:szCs w:val="28"/>
          <w:lang w:eastAsia="en-US"/>
        </w:rPr>
        <w:t>, în municipiul Satu Mare, cartier Micro 17 zona Parcului UFO</w:t>
      </w:r>
      <w:r w:rsidRPr="002A36DA">
        <w:rPr>
          <w:rFonts w:ascii="Times New Roman" w:hAnsi="Times New Roman"/>
          <w:sz w:val="28"/>
          <w:szCs w:val="28"/>
          <w:lang w:eastAsia="en-US"/>
        </w:rPr>
        <w:t xml:space="preserve"> se află</w:t>
      </w:r>
      <w:r w:rsidR="006B6E9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0314D">
        <w:rPr>
          <w:rFonts w:ascii="Times New Roman" w:hAnsi="Times New Roman"/>
          <w:sz w:val="28"/>
          <w:szCs w:val="28"/>
          <w:lang w:eastAsia="en-US"/>
        </w:rPr>
        <w:t>o clădire dezafectată</w:t>
      </w:r>
      <w:r w:rsidR="006B6E9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0314D">
        <w:rPr>
          <w:rFonts w:ascii="Times New Roman" w:hAnsi="Times New Roman"/>
          <w:sz w:val="28"/>
          <w:szCs w:val="28"/>
          <w:lang w:eastAsia="en-US"/>
        </w:rPr>
        <w:t xml:space="preserve"> care </w:t>
      </w:r>
      <w:r w:rsidRPr="002A36DA">
        <w:rPr>
          <w:rFonts w:ascii="Times New Roman" w:hAnsi="Times New Roman"/>
          <w:sz w:val="28"/>
          <w:szCs w:val="28"/>
          <w:lang w:eastAsia="en-US"/>
        </w:rPr>
        <w:t xml:space="preserve">reprezintă un </w:t>
      </w:r>
      <w:r w:rsidR="00D0314D">
        <w:rPr>
          <w:rFonts w:ascii="Times New Roman" w:hAnsi="Times New Roman"/>
          <w:sz w:val="28"/>
          <w:szCs w:val="28"/>
          <w:lang w:eastAsia="en-US"/>
        </w:rPr>
        <w:t xml:space="preserve">focar </w:t>
      </w:r>
      <w:r w:rsidR="00054C90">
        <w:rPr>
          <w:rFonts w:ascii="Times New Roman" w:hAnsi="Times New Roman"/>
          <w:sz w:val="28"/>
          <w:szCs w:val="28"/>
          <w:lang w:eastAsia="en-US"/>
        </w:rPr>
        <w:t>de infecție.</w:t>
      </w:r>
    </w:p>
    <w:p w14:paraId="61EF2C1F" w14:textId="08873BC3" w:rsidR="00AF0E4B" w:rsidRDefault="002A36DA" w:rsidP="003C0DA8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A36DA">
        <w:rPr>
          <w:rFonts w:ascii="Times New Roman" w:hAnsi="Times New Roman"/>
          <w:sz w:val="28"/>
          <w:szCs w:val="28"/>
          <w:lang w:eastAsia="en-US"/>
        </w:rPr>
        <w:t xml:space="preserve"> În urma deplasării la fața locului </w:t>
      </w:r>
      <w:r w:rsidR="006B6E95">
        <w:rPr>
          <w:rFonts w:ascii="Times New Roman" w:hAnsi="Times New Roman"/>
          <w:sz w:val="28"/>
          <w:szCs w:val="28"/>
          <w:lang w:eastAsia="en-US"/>
        </w:rPr>
        <w:t>s-a</w:t>
      </w:r>
      <w:r w:rsidRPr="002A36DA">
        <w:rPr>
          <w:rFonts w:ascii="Times New Roman" w:hAnsi="Times New Roman"/>
          <w:sz w:val="28"/>
          <w:szCs w:val="28"/>
          <w:lang w:eastAsia="en-US"/>
        </w:rPr>
        <w:t xml:space="preserve"> constatat faptul că, construcți</w:t>
      </w:r>
      <w:r w:rsidR="00635231">
        <w:rPr>
          <w:rFonts w:ascii="Times New Roman" w:hAnsi="Times New Roman"/>
          <w:sz w:val="28"/>
          <w:szCs w:val="28"/>
          <w:lang w:eastAsia="en-US"/>
        </w:rPr>
        <w:t>a</w:t>
      </w:r>
      <w:r w:rsidR="006B6E95">
        <w:rPr>
          <w:rFonts w:ascii="Times New Roman" w:hAnsi="Times New Roman"/>
          <w:sz w:val="28"/>
          <w:szCs w:val="28"/>
          <w:lang w:eastAsia="en-US"/>
        </w:rPr>
        <w:t xml:space="preserve"> în discuție </w:t>
      </w:r>
      <w:r w:rsidRPr="002A36DA">
        <w:rPr>
          <w:rFonts w:ascii="Times New Roman" w:hAnsi="Times New Roman"/>
          <w:sz w:val="28"/>
          <w:szCs w:val="28"/>
          <w:lang w:eastAsia="en-US"/>
        </w:rPr>
        <w:t xml:space="preserve">este reprezentată </w:t>
      </w:r>
      <w:r w:rsidR="00635231">
        <w:rPr>
          <w:rFonts w:ascii="Times New Roman" w:hAnsi="Times New Roman"/>
          <w:sz w:val="28"/>
          <w:szCs w:val="28"/>
          <w:lang w:eastAsia="en-US"/>
        </w:rPr>
        <w:t xml:space="preserve">în natură </w:t>
      </w:r>
      <w:r w:rsidRPr="002A36DA">
        <w:rPr>
          <w:rFonts w:ascii="Times New Roman" w:hAnsi="Times New Roman"/>
          <w:sz w:val="28"/>
          <w:szCs w:val="28"/>
          <w:lang w:eastAsia="en-US"/>
        </w:rPr>
        <w:t xml:space="preserve">de </w:t>
      </w:r>
      <w:r w:rsidR="006B6E95">
        <w:rPr>
          <w:rFonts w:ascii="Times New Roman" w:hAnsi="Times New Roman"/>
          <w:sz w:val="28"/>
          <w:szCs w:val="28"/>
          <w:lang w:eastAsia="en-US"/>
        </w:rPr>
        <w:t>o fostă toaletă publică</w:t>
      </w:r>
      <w:r w:rsidR="00185837">
        <w:rPr>
          <w:rFonts w:ascii="Times New Roman" w:hAnsi="Times New Roman"/>
          <w:sz w:val="28"/>
          <w:szCs w:val="28"/>
          <w:lang w:eastAsia="en-US"/>
        </w:rPr>
        <w:t>, scoasă din uz de foarte mult timp</w:t>
      </w:r>
      <w:r w:rsidR="00AF0E4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713135">
        <w:rPr>
          <w:rFonts w:ascii="Times New Roman" w:hAnsi="Times New Roman"/>
          <w:sz w:val="28"/>
          <w:szCs w:val="28"/>
          <w:lang w:eastAsia="en-US"/>
        </w:rPr>
        <w:t xml:space="preserve">aflată </w:t>
      </w:r>
      <w:r w:rsidR="00185837">
        <w:rPr>
          <w:rFonts w:ascii="Times New Roman" w:hAnsi="Times New Roman"/>
          <w:sz w:val="28"/>
          <w:szCs w:val="28"/>
          <w:lang w:eastAsia="en-US"/>
        </w:rPr>
        <w:t>într-o stare avansată de degradare</w:t>
      </w:r>
      <w:r w:rsidR="00E423E8">
        <w:rPr>
          <w:rFonts w:ascii="Times New Roman" w:hAnsi="Times New Roman"/>
          <w:sz w:val="28"/>
          <w:szCs w:val="28"/>
          <w:lang w:eastAsia="en-US"/>
        </w:rPr>
        <w:t xml:space="preserve"> și în jurul căreia sunt depozitate gunoaie,</w:t>
      </w:r>
      <w:r w:rsidR="00AF0E4B">
        <w:rPr>
          <w:rFonts w:ascii="Times New Roman" w:hAnsi="Times New Roman"/>
          <w:sz w:val="28"/>
          <w:szCs w:val="28"/>
          <w:lang w:eastAsia="en-US"/>
        </w:rPr>
        <w:t xml:space="preserve"> drept urmare pentru restabilirea siguranței locuitorilor din zonă</w:t>
      </w:r>
      <w:r w:rsidR="00E423E8">
        <w:rPr>
          <w:rFonts w:ascii="Times New Roman" w:hAnsi="Times New Roman"/>
          <w:sz w:val="28"/>
          <w:szCs w:val="28"/>
          <w:lang w:eastAsia="en-US"/>
        </w:rPr>
        <w:t xml:space="preserve"> care frecventează parcul</w:t>
      </w:r>
      <w:r w:rsidR="00AF0E4B">
        <w:rPr>
          <w:rFonts w:ascii="Times New Roman" w:hAnsi="Times New Roman"/>
          <w:sz w:val="28"/>
          <w:szCs w:val="28"/>
          <w:lang w:eastAsia="en-US"/>
        </w:rPr>
        <w:t xml:space="preserve"> precum și a igienizării </w:t>
      </w:r>
      <w:r w:rsidR="001102A2">
        <w:rPr>
          <w:rFonts w:ascii="Times New Roman" w:hAnsi="Times New Roman"/>
          <w:sz w:val="28"/>
          <w:szCs w:val="28"/>
          <w:lang w:eastAsia="en-US"/>
        </w:rPr>
        <w:t>zonei</w:t>
      </w:r>
      <w:r w:rsidR="00AF0E4B">
        <w:rPr>
          <w:rFonts w:ascii="Times New Roman" w:hAnsi="Times New Roman"/>
          <w:sz w:val="28"/>
          <w:szCs w:val="28"/>
          <w:lang w:eastAsia="en-US"/>
        </w:rPr>
        <w:t>, se impune demolarea acesteia.</w:t>
      </w:r>
    </w:p>
    <w:p w14:paraId="44D66E70" w14:textId="6E9F6FFB" w:rsidR="002A36DA" w:rsidRPr="002A36DA" w:rsidRDefault="00185837" w:rsidP="0036059E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F0E4B">
        <w:rPr>
          <w:rFonts w:ascii="Times New Roman" w:hAnsi="Times New Roman"/>
          <w:sz w:val="28"/>
          <w:szCs w:val="28"/>
          <w:lang w:eastAsia="en-US"/>
        </w:rPr>
        <w:t>I</w:t>
      </w:r>
      <w:r w:rsidR="006B6E95">
        <w:rPr>
          <w:rFonts w:ascii="Times New Roman" w:hAnsi="Times New Roman"/>
          <w:sz w:val="28"/>
          <w:szCs w:val="28"/>
          <w:lang w:eastAsia="en-US"/>
        </w:rPr>
        <w:t>mobilul</w:t>
      </w:r>
      <w:r w:rsidR="00883A12">
        <w:rPr>
          <w:rFonts w:ascii="Times New Roman" w:hAnsi="Times New Roman"/>
          <w:sz w:val="28"/>
          <w:szCs w:val="28"/>
          <w:lang w:eastAsia="en-US"/>
        </w:rPr>
        <w:t xml:space="preserve"> amintit anterior</w:t>
      </w:r>
      <w:r w:rsidR="006B6E95">
        <w:rPr>
          <w:rFonts w:ascii="Times New Roman" w:hAnsi="Times New Roman"/>
          <w:sz w:val="28"/>
          <w:szCs w:val="28"/>
          <w:lang w:eastAsia="en-US"/>
        </w:rPr>
        <w:t xml:space="preserve"> figur</w:t>
      </w:r>
      <w:r w:rsidR="00AF0E4B">
        <w:rPr>
          <w:rFonts w:ascii="Times New Roman" w:hAnsi="Times New Roman"/>
          <w:sz w:val="28"/>
          <w:szCs w:val="28"/>
          <w:lang w:eastAsia="en-US"/>
        </w:rPr>
        <w:t xml:space="preserve">ează </w:t>
      </w:r>
      <w:r w:rsidR="006B6E95">
        <w:rPr>
          <w:rFonts w:ascii="Times New Roman" w:hAnsi="Times New Roman"/>
          <w:sz w:val="28"/>
          <w:szCs w:val="28"/>
          <w:lang w:eastAsia="en-US"/>
        </w:rPr>
        <w:t>în Anexa nr.2</w:t>
      </w:r>
      <w:r w:rsidR="007D14C5">
        <w:rPr>
          <w:rFonts w:ascii="Times New Roman" w:hAnsi="Times New Roman"/>
          <w:sz w:val="28"/>
          <w:szCs w:val="28"/>
          <w:lang w:eastAsia="en-US"/>
        </w:rPr>
        <w:t xml:space="preserve"> la H.G. nr. 967/2002 privind </w:t>
      </w:r>
      <w:r w:rsidR="00D1479E">
        <w:rPr>
          <w:rFonts w:ascii="Times New Roman" w:hAnsi="Times New Roman"/>
          <w:sz w:val="28"/>
          <w:szCs w:val="28"/>
          <w:lang w:eastAsia="en-US"/>
        </w:rPr>
        <w:t>inventarul bunurilor care aparțin domeniului public al municipiului Satu Mare, poziția 835</w:t>
      </w:r>
      <w:r w:rsidR="0036059E">
        <w:rPr>
          <w:rFonts w:ascii="Times New Roman" w:hAnsi="Times New Roman"/>
          <w:sz w:val="28"/>
          <w:szCs w:val="28"/>
          <w:lang w:eastAsia="en-US"/>
        </w:rPr>
        <w:t>,</w:t>
      </w:r>
      <w:r w:rsidR="00054C90">
        <w:rPr>
          <w:rFonts w:ascii="Times New Roman" w:hAnsi="Times New Roman"/>
          <w:sz w:val="28"/>
          <w:szCs w:val="28"/>
          <w:lang w:eastAsia="en-US"/>
        </w:rPr>
        <w:t>drept urmare pentru demolarea acestuia este</w:t>
      </w:r>
      <w:r w:rsidR="0036059E">
        <w:rPr>
          <w:rFonts w:ascii="Times New Roman" w:hAnsi="Times New Roman"/>
          <w:sz w:val="28"/>
          <w:szCs w:val="28"/>
          <w:lang w:eastAsia="en-US"/>
        </w:rPr>
        <w:t xml:space="preserve"> necesară trecerea în domeniul privat al municipiului Satu Mare. </w:t>
      </w:r>
      <w:r w:rsidR="002A36DA" w:rsidRPr="002A36DA">
        <w:rPr>
          <w:rFonts w:ascii="Times New Roman" w:hAnsi="Times New Roman"/>
          <w:sz w:val="28"/>
          <w:szCs w:val="28"/>
          <w:lang w:eastAsia="en-US"/>
        </w:rPr>
        <w:t xml:space="preserve">  </w:t>
      </w:r>
    </w:p>
    <w:p w14:paraId="4AE1C96D" w14:textId="24A63C10" w:rsidR="002A36DA" w:rsidRDefault="0036059E" w:rsidP="003C0DA8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Deasemenea imobilul se regăsește în evidențele contabile</w:t>
      </w:r>
      <w:r w:rsidR="002A36DA" w:rsidRPr="002A36DA">
        <w:rPr>
          <w:rFonts w:ascii="Times New Roman" w:hAnsi="Times New Roman"/>
          <w:sz w:val="28"/>
          <w:szCs w:val="28"/>
          <w:lang w:eastAsia="en-US"/>
        </w:rPr>
        <w:t xml:space="preserve"> înregistrat cu  nr. de inventar </w:t>
      </w:r>
      <w:r w:rsidR="00476EED">
        <w:rPr>
          <w:rFonts w:ascii="Times New Roman" w:hAnsi="Times New Roman"/>
          <w:sz w:val="28"/>
          <w:szCs w:val="28"/>
          <w:lang w:eastAsia="en-US"/>
        </w:rPr>
        <w:t>103016</w:t>
      </w:r>
      <w:r w:rsidR="002A36DA" w:rsidRPr="002A36DA">
        <w:rPr>
          <w:rFonts w:ascii="Times New Roman" w:hAnsi="Times New Roman"/>
          <w:sz w:val="28"/>
          <w:szCs w:val="28"/>
          <w:lang w:eastAsia="en-US"/>
        </w:rPr>
        <w:t xml:space="preserve">, având o valoare de </w:t>
      </w:r>
      <w:r w:rsidR="00476EED">
        <w:rPr>
          <w:rFonts w:ascii="Times New Roman" w:hAnsi="Times New Roman"/>
          <w:sz w:val="28"/>
          <w:szCs w:val="28"/>
          <w:lang w:eastAsia="en-US"/>
        </w:rPr>
        <w:t>32,623.64</w:t>
      </w:r>
      <w:r w:rsidR="002A36DA" w:rsidRPr="002A36DA">
        <w:rPr>
          <w:rFonts w:ascii="Times New Roman" w:hAnsi="Times New Roman"/>
          <w:sz w:val="28"/>
          <w:szCs w:val="28"/>
          <w:lang w:eastAsia="en-US"/>
        </w:rPr>
        <w:t xml:space="preserve"> lei  și o suprafață de </w:t>
      </w:r>
      <w:r w:rsidR="00476EED">
        <w:rPr>
          <w:rFonts w:ascii="Times New Roman" w:hAnsi="Times New Roman"/>
          <w:sz w:val="28"/>
          <w:szCs w:val="28"/>
          <w:lang w:eastAsia="en-US"/>
        </w:rPr>
        <w:t>32</w:t>
      </w:r>
      <w:r w:rsidR="002A36DA" w:rsidRPr="002A36DA">
        <w:rPr>
          <w:rFonts w:ascii="Times New Roman" w:hAnsi="Times New Roman"/>
          <w:sz w:val="28"/>
          <w:szCs w:val="28"/>
          <w:lang w:eastAsia="en-US"/>
        </w:rPr>
        <w:t xml:space="preserve"> mp</w:t>
      </w:r>
      <w:r w:rsidR="00CD00C7">
        <w:rPr>
          <w:rFonts w:ascii="Times New Roman" w:hAnsi="Times New Roman"/>
          <w:sz w:val="28"/>
          <w:szCs w:val="28"/>
          <w:lang w:eastAsia="en-US"/>
        </w:rPr>
        <w:t>.</w:t>
      </w:r>
      <w:r w:rsidR="00476EE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D00C7">
        <w:rPr>
          <w:rFonts w:ascii="Times New Roman" w:hAnsi="Times New Roman"/>
          <w:sz w:val="28"/>
          <w:szCs w:val="28"/>
          <w:lang w:eastAsia="en-US"/>
        </w:rPr>
        <w:t>Î</w:t>
      </w:r>
      <w:r w:rsidR="00476EED">
        <w:rPr>
          <w:rFonts w:ascii="Times New Roman" w:hAnsi="Times New Roman"/>
          <w:sz w:val="28"/>
          <w:szCs w:val="28"/>
          <w:lang w:eastAsia="en-US"/>
        </w:rPr>
        <w:t xml:space="preserve">n urma demolării se va asigura actualizarea inventarului bunurilor aparținând domeniului public și privat al municipiului Satu Mare </w:t>
      </w:r>
      <w:r w:rsidR="00D13E3C">
        <w:rPr>
          <w:rFonts w:ascii="Times New Roman" w:hAnsi="Times New Roman"/>
          <w:sz w:val="28"/>
          <w:szCs w:val="28"/>
          <w:lang w:eastAsia="en-US"/>
        </w:rPr>
        <w:t xml:space="preserve">în sensul radierii bunului imobil ce face obiectul prezentei hotărâri. </w:t>
      </w:r>
    </w:p>
    <w:p w14:paraId="6EB71052" w14:textId="68DC6E26" w:rsidR="00D13E3C" w:rsidRPr="002A36DA" w:rsidRDefault="00D13E3C" w:rsidP="00D13E3C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Se propune</w:t>
      </w:r>
      <w:r w:rsidR="00883A12">
        <w:rPr>
          <w:rFonts w:ascii="Times New Roman" w:hAnsi="Times New Roman"/>
          <w:sz w:val="28"/>
          <w:szCs w:val="28"/>
          <w:lang w:eastAsia="en-US"/>
        </w:rPr>
        <w:t xml:space="preserve"> dacă este cazul</w:t>
      </w:r>
      <w:r>
        <w:rPr>
          <w:rFonts w:ascii="Times New Roman" w:hAnsi="Times New Roman"/>
          <w:sz w:val="28"/>
          <w:szCs w:val="28"/>
          <w:lang w:eastAsia="en-US"/>
        </w:rPr>
        <w:t xml:space="preserve"> și valorificarea materialelor  rezultate în urma demolării, potrivit H.G. nr. 841/1995. </w:t>
      </w:r>
    </w:p>
    <w:p w14:paraId="52F940E0" w14:textId="1DC07A7B" w:rsidR="002A36DA" w:rsidRPr="002A36DA" w:rsidRDefault="002A36DA" w:rsidP="003C0DA8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A36DA">
        <w:rPr>
          <w:rFonts w:ascii="Times New Roman" w:hAnsi="Times New Roman"/>
          <w:sz w:val="28"/>
          <w:szCs w:val="28"/>
          <w:lang w:eastAsia="en-US"/>
        </w:rPr>
        <w:t xml:space="preserve">Avand in vedere cele mentionate mai sus, gradul avansat de uzura fizica si morală, durata normală de utilizare consumată a construcției,  a cărei menținere în funcțiune nu se mai justifică, se propune scoaterea din funcțiune, casarea acesteia  și valorificarea materialelor rezultate, dupa caz, în conformitate cu prevederile O.G. nr. 112 / 31.08.2000, pentru reglementarea procesului de scoatere din funcţiune, casare şi valorificare a activelor corporale care alcatuiesc domeniul public al statului si al unitatilor administrativ-teritoriale, cu modificarile si completarile ulterioare si </w:t>
      </w:r>
      <w:r w:rsidRPr="002A36DA">
        <w:rPr>
          <w:rFonts w:ascii="Times New Roman" w:hAnsi="Times New Roman"/>
          <w:sz w:val="28"/>
          <w:szCs w:val="28"/>
          <w:lang w:eastAsia="en-US"/>
        </w:rPr>
        <w:lastRenderedPageBreak/>
        <w:t>ale H.G. nr. 841 / 23.10.1995, privind procedurile de transmitere fara plata si de valorificare a bunurilor apartinand institutiilor publice,</w:t>
      </w:r>
      <w:r w:rsidR="00F44B8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A36DA">
        <w:rPr>
          <w:rFonts w:ascii="Times New Roman" w:hAnsi="Times New Roman"/>
          <w:sz w:val="28"/>
          <w:szCs w:val="28"/>
          <w:lang w:eastAsia="en-US"/>
        </w:rPr>
        <w:t xml:space="preserve">cu modificarile şi completarile ulterioare. </w:t>
      </w:r>
    </w:p>
    <w:p w14:paraId="3F3AA8E4" w14:textId="77777777" w:rsidR="002A36DA" w:rsidRPr="002A36DA" w:rsidRDefault="002A36DA" w:rsidP="003C0DA8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A36DA">
        <w:rPr>
          <w:rFonts w:ascii="Times New Roman" w:hAnsi="Times New Roman"/>
          <w:sz w:val="28"/>
          <w:szCs w:val="28"/>
          <w:lang w:eastAsia="en-US"/>
        </w:rPr>
        <w:t xml:space="preserve">După aprobarea prezentei hotărâri se vor efectua demersurile ce se impun în vederea obținerii autorizației de desființare pentru imobilul ce face obiectul prezentei hotărâri.  </w:t>
      </w:r>
    </w:p>
    <w:p w14:paraId="486E12A9" w14:textId="77777777" w:rsidR="002A36DA" w:rsidRPr="002A36DA" w:rsidRDefault="002A36DA" w:rsidP="003C0DA8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 w:rsidRPr="002A36DA">
        <w:rPr>
          <w:rFonts w:ascii="Times New Roman" w:hAnsi="Times New Roman"/>
          <w:sz w:val="28"/>
          <w:szCs w:val="28"/>
          <w:lang w:eastAsia="en-US"/>
        </w:rPr>
        <w:tab/>
      </w:r>
      <w:r w:rsidRPr="002A36DA">
        <w:rPr>
          <w:rFonts w:ascii="Times New Roman" w:hAnsi="Times New Roman"/>
          <w:sz w:val="28"/>
          <w:szCs w:val="28"/>
          <w:lang w:eastAsia="en-US"/>
        </w:rPr>
        <w:tab/>
        <w:t>Luând în considerare cele de mai sus şi ţinând cont de prevederile art. 129 alin. (2) lit. c)  din OUG nr. 57/2019 privind Codul administrativ, potrivit căruia Consiliul local are atribuţii în administrarea domeniului privat al municipiului, înaintăm prezentul proiect de hotărâre consiliului local cu propunere de aprobare</w:t>
      </w:r>
    </w:p>
    <w:p w14:paraId="41CEC372" w14:textId="77777777" w:rsidR="002A36DA" w:rsidRPr="002A36DA" w:rsidRDefault="002A36DA" w:rsidP="003C0DA8">
      <w:pPr>
        <w:ind w:left="36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6DE278E" w14:textId="77777777" w:rsidR="00F44B88" w:rsidRDefault="00F44B88" w:rsidP="003C0DA8">
      <w:pPr>
        <w:ind w:left="36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7FDB9CC2" w14:textId="77777777" w:rsidR="00F44B88" w:rsidRDefault="00F44B88" w:rsidP="003C0DA8">
      <w:pPr>
        <w:ind w:left="36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2392157E" w14:textId="77777777" w:rsidR="00F44B88" w:rsidRDefault="00F44B88" w:rsidP="003C0DA8">
      <w:pPr>
        <w:ind w:left="36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396D7DEE" w14:textId="77777777" w:rsidR="00F44B88" w:rsidRDefault="00F44B88" w:rsidP="003C0DA8">
      <w:pPr>
        <w:ind w:left="36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59C53C5A" w14:textId="77777777" w:rsidR="00F44B88" w:rsidRPr="007F1C34" w:rsidRDefault="00F44B88" w:rsidP="003C0DA8">
      <w:pPr>
        <w:ind w:left="360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63BA2BD4" w14:textId="226CAE6E" w:rsidR="002A36DA" w:rsidRPr="007F1C34" w:rsidRDefault="00883A12" w:rsidP="00883A12">
      <w:pPr>
        <w:ind w:left="36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7F1C3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</w:t>
      </w:r>
      <w:r w:rsidR="002A36DA" w:rsidRPr="007F1C3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Şef Serviciu </w:t>
      </w:r>
    </w:p>
    <w:p w14:paraId="7830414C" w14:textId="0DC2660F" w:rsidR="002A36DA" w:rsidRPr="007F1C34" w:rsidRDefault="00883A12" w:rsidP="00883A12">
      <w:pPr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7F1C3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     </w:t>
      </w:r>
      <w:r w:rsidR="002A36DA" w:rsidRPr="007F1C34">
        <w:rPr>
          <w:rFonts w:ascii="Times New Roman" w:hAnsi="Times New Roman"/>
          <w:b/>
          <w:bCs/>
          <w:sz w:val="28"/>
          <w:szCs w:val="28"/>
          <w:lang w:eastAsia="en-US"/>
        </w:rPr>
        <w:t>Faur Mihaela</w:t>
      </w:r>
    </w:p>
    <w:p w14:paraId="6E460647" w14:textId="77777777" w:rsidR="002A36DA" w:rsidRPr="007F1C34" w:rsidRDefault="002A36DA" w:rsidP="003C0DA8">
      <w:pPr>
        <w:ind w:left="360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0F6BD3CC" w14:textId="77777777" w:rsidR="002A36DA" w:rsidRPr="007F1C34" w:rsidRDefault="002A36DA" w:rsidP="003C0DA8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36A8F248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0A637E57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25F27C57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6298D9F0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1CEDBF34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67CD00C2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3EA30EA2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107535DF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7BA05764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51459E0C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76CD22F9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36C3AAE3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0B7F86D5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36644DFB" w14:textId="77777777" w:rsidR="002A36DA" w:rsidRPr="002A36DA" w:rsidRDefault="002A36DA" w:rsidP="002A36DA">
      <w:pPr>
        <w:rPr>
          <w:rFonts w:ascii="Times New Roman" w:hAnsi="Times New Roman"/>
          <w:sz w:val="28"/>
          <w:szCs w:val="28"/>
          <w:lang w:eastAsia="en-US"/>
        </w:rPr>
      </w:pPr>
    </w:p>
    <w:p w14:paraId="41105D4A" w14:textId="77777777" w:rsidR="002A36DA" w:rsidRPr="002A36DA" w:rsidRDefault="002A36DA" w:rsidP="002A36DA">
      <w:pPr>
        <w:rPr>
          <w:rFonts w:ascii="Times New Roman" w:hAnsi="Times New Roman"/>
          <w:sz w:val="28"/>
          <w:szCs w:val="28"/>
          <w:lang w:eastAsia="en-US"/>
        </w:rPr>
      </w:pPr>
    </w:p>
    <w:p w14:paraId="2BD7C82F" w14:textId="77777777" w:rsidR="002A36DA" w:rsidRPr="002A36DA" w:rsidRDefault="002A36DA" w:rsidP="002A36DA">
      <w:pPr>
        <w:rPr>
          <w:rFonts w:ascii="Times New Roman" w:hAnsi="Times New Roman"/>
          <w:sz w:val="28"/>
          <w:szCs w:val="28"/>
          <w:lang w:eastAsia="en-US"/>
        </w:rPr>
      </w:pPr>
    </w:p>
    <w:p w14:paraId="102786EC" w14:textId="77777777" w:rsidR="002A36DA" w:rsidRPr="002A36DA" w:rsidRDefault="002A36DA" w:rsidP="002A36DA">
      <w:pPr>
        <w:rPr>
          <w:rFonts w:ascii="Times New Roman" w:hAnsi="Times New Roman"/>
          <w:sz w:val="28"/>
          <w:szCs w:val="28"/>
          <w:lang w:eastAsia="en-US"/>
        </w:rPr>
      </w:pPr>
    </w:p>
    <w:p w14:paraId="0E9FBFDB" w14:textId="7629D885" w:rsidR="00F44B88" w:rsidRDefault="00F44B88" w:rsidP="002A36DA">
      <w:pPr>
        <w:rPr>
          <w:rFonts w:ascii="Times New Roman" w:hAnsi="Times New Roman"/>
          <w:sz w:val="28"/>
          <w:szCs w:val="28"/>
          <w:lang w:eastAsia="en-US"/>
        </w:rPr>
      </w:pPr>
    </w:p>
    <w:p w14:paraId="3E6454EA" w14:textId="2A1A57EC" w:rsidR="00CD00C7" w:rsidRDefault="00CD00C7" w:rsidP="002A36DA">
      <w:pPr>
        <w:rPr>
          <w:rFonts w:ascii="Times New Roman" w:hAnsi="Times New Roman"/>
          <w:sz w:val="28"/>
          <w:szCs w:val="28"/>
          <w:lang w:eastAsia="en-US"/>
        </w:rPr>
      </w:pPr>
    </w:p>
    <w:p w14:paraId="4FABB414" w14:textId="77777777" w:rsidR="00CD00C7" w:rsidRPr="00883A12" w:rsidRDefault="00CD00C7" w:rsidP="002A36DA">
      <w:pPr>
        <w:rPr>
          <w:rFonts w:ascii="Times New Roman" w:hAnsi="Times New Roman"/>
          <w:sz w:val="18"/>
          <w:szCs w:val="18"/>
          <w:lang w:eastAsia="en-US"/>
        </w:rPr>
      </w:pPr>
    </w:p>
    <w:p w14:paraId="3DF3A9A9" w14:textId="298FE047" w:rsidR="006F12AB" w:rsidRPr="00883A12" w:rsidRDefault="00883A12" w:rsidP="00883A12">
      <w:pPr>
        <w:rPr>
          <w:rFonts w:ascii="Times New Roman" w:hAnsi="Times New Roman"/>
          <w:sz w:val="18"/>
          <w:szCs w:val="18"/>
          <w:lang w:eastAsia="en-US"/>
        </w:rPr>
      </w:pPr>
      <w:r w:rsidRPr="00883A12">
        <w:rPr>
          <w:rFonts w:ascii="Times New Roman" w:hAnsi="Times New Roman"/>
          <w:sz w:val="18"/>
          <w:szCs w:val="18"/>
          <w:lang w:eastAsia="en-US"/>
        </w:rPr>
        <w:t>Întocmit</w:t>
      </w:r>
    </w:p>
    <w:p w14:paraId="0F9BBEC4" w14:textId="1BC541F4" w:rsidR="00883A12" w:rsidRPr="00883A12" w:rsidRDefault="00883A12" w:rsidP="00883A12">
      <w:pPr>
        <w:rPr>
          <w:rFonts w:ascii="Times New Roman" w:hAnsi="Times New Roman"/>
          <w:sz w:val="18"/>
          <w:szCs w:val="18"/>
        </w:rPr>
      </w:pPr>
      <w:r w:rsidRPr="00883A12">
        <w:rPr>
          <w:rFonts w:ascii="Times New Roman" w:hAnsi="Times New Roman"/>
          <w:sz w:val="18"/>
          <w:szCs w:val="18"/>
          <w:lang w:eastAsia="en-US"/>
        </w:rPr>
        <w:t xml:space="preserve">Munich Diana/2 ex </w:t>
      </w:r>
    </w:p>
    <w:sectPr w:rsidR="00883A12" w:rsidRPr="00883A12" w:rsidSect="002A607F">
      <w:pgSz w:w="11906" w:h="16838"/>
      <w:pgMar w:top="1418" w:right="1133" w:bottom="156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19225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2F"/>
    <w:rsid w:val="00054C90"/>
    <w:rsid w:val="000609D1"/>
    <w:rsid w:val="00087AAB"/>
    <w:rsid w:val="000A719B"/>
    <w:rsid w:val="000B02E8"/>
    <w:rsid w:val="00103525"/>
    <w:rsid w:val="001102A2"/>
    <w:rsid w:val="0015196F"/>
    <w:rsid w:val="0016382B"/>
    <w:rsid w:val="00166E2F"/>
    <w:rsid w:val="00185837"/>
    <w:rsid w:val="001A0202"/>
    <w:rsid w:val="001F1A22"/>
    <w:rsid w:val="00275AC5"/>
    <w:rsid w:val="00276A9B"/>
    <w:rsid w:val="00285E80"/>
    <w:rsid w:val="002A36DA"/>
    <w:rsid w:val="002A607F"/>
    <w:rsid w:val="002D56F3"/>
    <w:rsid w:val="0030449E"/>
    <w:rsid w:val="003263E6"/>
    <w:rsid w:val="003509D6"/>
    <w:rsid w:val="0036059E"/>
    <w:rsid w:val="00360B76"/>
    <w:rsid w:val="00384F13"/>
    <w:rsid w:val="003C0DA8"/>
    <w:rsid w:val="00430CCA"/>
    <w:rsid w:val="0045670D"/>
    <w:rsid w:val="00475ED2"/>
    <w:rsid w:val="00476EED"/>
    <w:rsid w:val="004771D4"/>
    <w:rsid w:val="004A3905"/>
    <w:rsid w:val="004E5AE4"/>
    <w:rsid w:val="00530228"/>
    <w:rsid w:val="00534BDC"/>
    <w:rsid w:val="00551892"/>
    <w:rsid w:val="00560EF9"/>
    <w:rsid w:val="00591542"/>
    <w:rsid w:val="00603D2C"/>
    <w:rsid w:val="00635231"/>
    <w:rsid w:val="00655144"/>
    <w:rsid w:val="00697CAB"/>
    <w:rsid w:val="006B6E95"/>
    <w:rsid w:val="006D0EBE"/>
    <w:rsid w:val="006E1B14"/>
    <w:rsid w:val="006E696F"/>
    <w:rsid w:val="006F12AB"/>
    <w:rsid w:val="00713135"/>
    <w:rsid w:val="00715BE4"/>
    <w:rsid w:val="00770A29"/>
    <w:rsid w:val="007C0869"/>
    <w:rsid w:val="007C165D"/>
    <w:rsid w:val="007D14C5"/>
    <w:rsid w:val="007F1C34"/>
    <w:rsid w:val="00866D5E"/>
    <w:rsid w:val="00883A12"/>
    <w:rsid w:val="008C2D73"/>
    <w:rsid w:val="008E12C2"/>
    <w:rsid w:val="008E2FA6"/>
    <w:rsid w:val="00917D19"/>
    <w:rsid w:val="009364FF"/>
    <w:rsid w:val="009A452B"/>
    <w:rsid w:val="009E2A5A"/>
    <w:rsid w:val="009F1116"/>
    <w:rsid w:val="00A76F3A"/>
    <w:rsid w:val="00A96581"/>
    <w:rsid w:val="00AF0E4B"/>
    <w:rsid w:val="00B049B6"/>
    <w:rsid w:val="00B12A8E"/>
    <w:rsid w:val="00B96E6F"/>
    <w:rsid w:val="00BB37FD"/>
    <w:rsid w:val="00BC2CF5"/>
    <w:rsid w:val="00BD356C"/>
    <w:rsid w:val="00C80EB9"/>
    <w:rsid w:val="00CD00C7"/>
    <w:rsid w:val="00CD3AF3"/>
    <w:rsid w:val="00CD5B02"/>
    <w:rsid w:val="00D0314D"/>
    <w:rsid w:val="00D13E3C"/>
    <w:rsid w:val="00D1479E"/>
    <w:rsid w:val="00D16372"/>
    <w:rsid w:val="00D366F1"/>
    <w:rsid w:val="00D876CF"/>
    <w:rsid w:val="00DE5A20"/>
    <w:rsid w:val="00DF2AAD"/>
    <w:rsid w:val="00DF662C"/>
    <w:rsid w:val="00E1733F"/>
    <w:rsid w:val="00E25D8C"/>
    <w:rsid w:val="00E423E8"/>
    <w:rsid w:val="00E47CA7"/>
    <w:rsid w:val="00E5221A"/>
    <w:rsid w:val="00EB6ACD"/>
    <w:rsid w:val="00F16C5E"/>
    <w:rsid w:val="00F3351A"/>
    <w:rsid w:val="00F44B88"/>
    <w:rsid w:val="00F74418"/>
    <w:rsid w:val="00FA5238"/>
    <w:rsid w:val="00F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30704285"/>
  <w15:chartTrackingRefBased/>
  <w15:docId w15:val="{810E6C9F-8E26-4477-A84F-27D7DD30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2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238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35</cp:revision>
  <cp:lastPrinted>2022-09-22T08:58:00Z</cp:lastPrinted>
  <dcterms:created xsi:type="dcterms:W3CDTF">2022-08-19T06:22:00Z</dcterms:created>
  <dcterms:modified xsi:type="dcterms:W3CDTF">2022-09-22T10:59:00Z</dcterms:modified>
</cp:coreProperties>
</file>