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B9677" w14:textId="77777777" w:rsidR="007A516F" w:rsidRPr="000645E0" w:rsidRDefault="007A516F" w:rsidP="007A516F">
      <w:pPr>
        <w:jc w:val="both"/>
        <w:rPr>
          <w:sz w:val="28"/>
          <w:szCs w:val="28"/>
        </w:rPr>
      </w:pPr>
      <w:r w:rsidRPr="000645E0">
        <w:rPr>
          <w:sz w:val="28"/>
          <w:szCs w:val="28"/>
        </w:rPr>
        <w:t>MUNICIPIUL SATU MARE</w:t>
      </w:r>
    </w:p>
    <w:p w14:paraId="79E83695" w14:textId="77777777" w:rsidR="007A516F" w:rsidRPr="000645E0" w:rsidRDefault="007A516F" w:rsidP="007A516F">
      <w:pPr>
        <w:jc w:val="both"/>
        <w:rPr>
          <w:sz w:val="28"/>
          <w:szCs w:val="28"/>
        </w:rPr>
      </w:pPr>
      <w:r w:rsidRPr="000645E0">
        <w:rPr>
          <w:sz w:val="28"/>
          <w:szCs w:val="28"/>
        </w:rPr>
        <w:t>APARATUL DE SPECIALITATE AL PRIMARULUI</w:t>
      </w:r>
    </w:p>
    <w:p w14:paraId="5C82ECC9" w14:textId="77777777" w:rsidR="007A516F" w:rsidRPr="000645E0" w:rsidRDefault="007A516F" w:rsidP="007A516F">
      <w:pPr>
        <w:jc w:val="both"/>
        <w:rPr>
          <w:sz w:val="28"/>
          <w:szCs w:val="28"/>
        </w:rPr>
      </w:pPr>
      <w:r w:rsidRPr="000645E0">
        <w:rPr>
          <w:sz w:val="28"/>
          <w:szCs w:val="28"/>
        </w:rPr>
        <w:t>Serviciul Patrimoniu, Concesionări, Închirieri</w:t>
      </w:r>
    </w:p>
    <w:p w14:paraId="25C2C233" w14:textId="0C715397" w:rsidR="007A516F" w:rsidRDefault="007A516F" w:rsidP="007A516F">
      <w:pPr>
        <w:jc w:val="both"/>
        <w:rPr>
          <w:sz w:val="28"/>
          <w:szCs w:val="28"/>
        </w:rPr>
      </w:pPr>
      <w:r w:rsidRPr="000645E0">
        <w:rPr>
          <w:sz w:val="28"/>
          <w:szCs w:val="28"/>
        </w:rPr>
        <w:t>Nr.</w:t>
      </w:r>
      <w:r w:rsidR="00C37BF4">
        <w:rPr>
          <w:sz w:val="28"/>
          <w:szCs w:val="28"/>
        </w:rPr>
        <w:t xml:space="preserve"> </w:t>
      </w:r>
      <w:r w:rsidR="004E026D">
        <w:rPr>
          <w:sz w:val="28"/>
          <w:szCs w:val="28"/>
        </w:rPr>
        <w:t>33578/15.06.2022</w:t>
      </w:r>
    </w:p>
    <w:p w14:paraId="3BA0D693" w14:textId="77777777" w:rsidR="007A516F" w:rsidRPr="000645E0" w:rsidRDefault="007A516F" w:rsidP="007A516F">
      <w:pPr>
        <w:jc w:val="both"/>
        <w:rPr>
          <w:sz w:val="28"/>
          <w:szCs w:val="28"/>
        </w:rPr>
      </w:pPr>
    </w:p>
    <w:p w14:paraId="24549A26" w14:textId="77777777" w:rsidR="007A516F" w:rsidRPr="000645E0" w:rsidRDefault="007A516F" w:rsidP="007A516F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645E0">
        <w:rPr>
          <w:sz w:val="28"/>
          <w:szCs w:val="28"/>
        </w:rPr>
        <w:t xml:space="preserve">În temeiul prevederilor art.136 alin. (8) lit. b) din OUG nr. 57/2019 privind Codul Administrativ, </w:t>
      </w:r>
      <w:bookmarkStart w:id="0" w:name="_Hlk100820923"/>
      <w:r w:rsidRPr="000645E0">
        <w:rPr>
          <w:sz w:val="28"/>
          <w:szCs w:val="28"/>
        </w:rPr>
        <w:t>cu modificările și completările ulterioare</w:t>
      </w:r>
      <w:bookmarkEnd w:id="0"/>
      <w:r w:rsidRPr="000645E0">
        <w:rPr>
          <w:sz w:val="28"/>
          <w:szCs w:val="28"/>
        </w:rPr>
        <w:t>, Serviciul Patrimoniu, Concesionări, Închirieri, formulează următorul:</w:t>
      </w:r>
    </w:p>
    <w:p w14:paraId="106439FE" w14:textId="77777777" w:rsidR="007A516F" w:rsidRPr="000645E0" w:rsidRDefault="007A516F" w:rsidP="007A516F">
      <w:pPr>
        <w:rPr>
          <w:b/>
          <w:sz w:val="28"/>
          <w:szCs w:val="28"/>
        </w:rPr>
      </w:pPr>
    </w:p>
    <w:p w14:paraId="70117A05" w14:textId="77777777" w:rsidR="007A516F" w:rsidRDefault="007A516F" w:rsidP="007A516F">
      <w:pPr>
        <w:spacing w:line="360" w:lineRule="auto"/>
        <w:jc w:val="center"/>
        <w:rPr>
          <w:b/>
          <w:sz w:val="28"/>
          <w:szCs w:val="28"/>
        </w:rPr>
      </w:pPr>
      <w:r w:rsidRPr="000645E0">
        <w:rPr>
          <w:b/>
          <w:sz w:val="28"/>
          <w:szCs w:val="28"/>
        </w:rPr>
        <w:t xml:space="preserve">RAPORT DE SPECIALITATE </w:t>
      </w:r>
    </w:p>
    <w:p w14:paraId="43A4F46E" w14:textId="77777777" w:rsidR="004E026D" w:rsidRPr="004E026D" w:rsidRDefault="004E026D" w:rsidP="004E026D">
      <w:pPr>
        <w:jc w:val="center"/>
        <w:rPr>
          <w:sz w:val="28"/>
          <w:szCs w:val="28"/>
        </w:rPr>
      </w:pPr>
      <w:bookmarkStart w:id="1" w:name="_Hlk30582908"/>
      <w:bookmarkStart w:id="2" w:name="_Hlk38438552"/>
      <w:r w:rsidRPr="004E026D">
        <w:rPr>
          <w:sz w:val="28"/>
          <w:szCs w:val="28"/>
        </w:rPr>
        <w:t>privind însușirea documentației tehnice de actualizare a datelor cadastrale pentru imobilul teren identificat prin CF nr. 175828 Satu Mare, situat în Municipiul Satu Mare, str. George Coșbuc nr.24</w:t>
      </w:r>
    </w:p>
    <w:bookmarkEnd w:id="1"/>
    <w:bookmarkEnd w:id="2"/>
    <w:p w14:paraId="7B4EFCF7" w14:textId="77777777" w:rsidR="007A516F" w:rsidRPr="004E026D" w:rsidRDefault="007A516F" w:rsidP="007A516F">
      <w:pPr>
        <w:jc w:val="both"/>
      </w:pPr>
      <w:r w:rsidRPr="004E026D">
        <w:t xml:space="preserve">           </w:t>
      </w:r>
    </w:p>
    <w:p w14:paraId="18A7CF5B" w14:textId="77777777" w:rsidR="00AB4556" w:rsidRPr="007A516F" w:rsidRDefault="00AB4556" w:rsidP="007A516F">
      <w:pPr>
        <w:jc w:val="both"/>
      </w:pPr>
    </w:p>
    <w:p w14:paraId="3F82A502" w14:textId="559F13A1" w:rsidR="0041638B" w:rsidRDefault="008B20F0" w:rsidP="00AB45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33DA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6B1089">
        <w:rPr>
          <w:sz w:val="28"/>
          <w:szCs w:val="28"/>
        </w:rPr>
        <w:t xml:space="preserve">  </w:t>
      </w:r>
      <w:r w:rsidR="005A1758">
        <w:rPr>
          <w:sz w:val="28"/>
          <w:szCs w:val="28"/>
        </w:rPr>
        <w:t xml:space="preserve"> </w:t>
      </w:r>
      <w:r w:rsidR="007A516F">
        <w:rPr>
          <w:sz w:val="28"/>
          <w:szCs w:val="28"/>
        </w:rPr>
        <w:t>Prin</w:t>
      </w:r>
      <w:r w:rsidR="00586B3D">
        <w:rPr>
          <w:sz w:val="28"/>
          <w:szCs w:val="28"/>
        </w:rPr>
        <w:t xml:space="preserve"> adresa înregistrată la Primăria Municipiului Satu Mare sub nr. </w:t>
      </w:r>
      <w:r w:rsidR="00E20023">
        <w:rPr>
          <w:sz w:val="28"/>
          <w:szCs w:val="28"/>
        </w:rPr>
        <w:t>32085/07.06.2022  Digora Dental SRL reprezentată de Dna Puie Diana-Ramona</w:t>
      </w:r>
      <w:r w:rsidR="00DF7812">
        <w:rPr>
          <w:sz w:val="28"/>
          <w:szCs w:val="28"/>
        </w:rPr>
        <w:t>,</w:t>
      </w:r>
      <w:r w:rsidR="00E20023">
        <w:rPr>
          <w:sz w:val="28"/>
          <w:szCs w:val="28"/>
        </w:rPr>
        <w:t xml:space="preserve"> </w:t>
      </w:r>
      <w:r w:rsidR="00DB1170">
        <w:rPr>
          <w:sz w:val="28"/>
          <w:szCs w:val="28"/>
        </w:rPr>
        <w:t xml:space="preserve"> solicită aprobarea documentației de actualizare a datelor cadastrale a imobilului teren înscris în CF </w:t>
      </w:r>
      <w:r w:rsidR="00E20023">
        <w:rPr>
          <w:sz w:val="28"/>
          <w:szCs w:val="28"/>
        </w:rPr>
        <w:t xml:space="preserve">175828 </w:t>
      </w:r>
      <w:r w:rsidR="00DB1170">
        <w:rPr>
          <w:sz w:val="28"/>
          <w:szCs w:val="28"/>
        </w:rPr>
        <w:t xml:space="preserve">Satu Mare </w:t>
      </w:r>
      <w:r w:rsidR="00E20023">
        <w:rPr>
          <w:sz w:val="28"/>
          <w:szCs w:val="28"/>
        </w:rPr>
        <w:t>sub nr. cad</w:t>
      </w:r>
      <w:r w:rsidR="00DF7812">
        <w:rPr>
          <w:sz w:val="28"/>
          <w:szCs w:val="28"/>
        </w:rPr>
        <w:t>a</w:t>
      </w:r>
      <w:r w:rsidR="00E20023">
        <w:rPr>
          <w:sz w:val="28"/>
          <w:szCs w:val="28"/>
        </w:rPr>
        <w:t xml:space="preserve">stral 1376/1 </w:t>
      </w:r>
      <w:r w:rsidR="00DB1170">
        <w:rPr>
          <w:sz w:val="28"/>
          <w:szCs w:val="28"/>
        </w:rPr>
        <w:t xml:space="preserve">și </w:t>
      </w:r>
      <w:r w:rsidR="00E20023">
        <w:rPr>
          <w:sz w:val="28"/>
          <w:szCs w:val="28"/>
        </w:rPr>
        <w:t>diminuarea</w:t>
      </w:r>
      <w:r w:rsidR="00DB1170">
        <w:rPr>
          <w:sz w:val="28"/>
          <w:szCs w:val="28"/>
        </w:rPr>
        <w:t xml:space="preserve"> suprafeței acestuia de la </w:t>
      </w:r>
      <w:r w:rsidR="00E20023">
        <w:rPr>
          <w:sz w:val="28"/>
          <w:szCs w:val="28"/>
        </w:rPr>
        <w:t xml:space="preserve">259 </w:t>
      </w:r>
      <w:r w:rsidR="00DB1170">
        <w:rPr>
          <w:sz w:val="28"/>
          <w:szCs w:val="28"/>
        </w:rPr>
        <w:t xml:space="preserve">mp la </w:t>
      </w:r>
      <w:r w:rsidR="00E20023">
        <w:rPr>
          <w:sz w:val="28"/>
          <w:szCs w:val="28"/>
        </w:rPr>
        <w:t>226</w:t>
      </w:r>
      <w:r w:rsidR="00DB1170">
        <w:rPr>
          <w:sz w:val="28"/>
          <w:szCs w:val="28"/>
        </w:rPr>
        <w:t xml:space="preserve"> mp.</w:t>
      </w:r>
      <w:r w:rsidR="00586B3D">
        <w:rPr>
          <w:sz w:val="28"/>
          <w:szCs w:val="28"/>
        </w:rPr>
        <w:t xml:space="preserve"> </w:t>
      </w:r>
    </w:p>
    <w:p w14:paraId="4A47783E" w14:textId="16A562D9" w:rsidR="007A516F" w:rsidRDefault="0041638B" w:rsidP="00AB45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În urma analizări extrasului de carte de funciară nr. 175</w:t>
      </w:r>
      <w:r w:rsidR="006236B8">
        <w:rPr>
          <w:sz w:val="28"/>
          <w:szCs w:val="28"/>
        </w:rPr>
        <w:t xml:space="preserve">828 </w:t>
      </w:r>
      <w:r>
        <w:rPr>
          <w:sz w:val="28"/>
          <w:szCs w:val="28"/>
        </w:rPr>
        <w:t>Satu Mare imobilul teren mai sus identificat are o suprafață de 2</w:t>
      </w:r>
      <w:r w:rsidR="006236B8">
        <w:rPr>
          <w:sz w:val="28"/>
          <w:szCs w:val="28"/>
        </w:rPr>
        <w:t>59</w:t>
      </w:r>
      <w:r>
        <w:rPr>
          <w:sz w:val="28"/>
          <w:szCs w:val="28"/>
        </w:rPr>
        <w:t xml:space="preserve"> și o cotă de 97 mp din acesta este proprietatea Statului Român iar asupra cladiri</w:t>
      </w:r>
      <w:r w:rsidR="00DF7812">
        <w:rPr>
          <w:sz w:val="28"/>
          <w:szCs w:val="28"/>
        </w:rPr>
        <w:t>i</w:t>
      </w:r>
      <w:r>
        <w:rPr>
          <w:sz w:val="28"/>
          <w:szCs w:val="28"/>
        </w:rPr>
        <w:t xml:space="preserve"> și a a diferenței de teren, dreptul de proprietate este deținut de către petent</w:t>
      </w:r>
      <w:r w:rsidR="00DF7812">
        <w:rPr>
          <w:sz w:val="28"/>
          <w:szCs w:val="28"/>
        </w:rPr>
        <w:t xml:space="preserve">. </w:t>
      </w:r>
      <w:r w:rsidR="007A516F" w:rsidRPr="00F17904">
        <w:rPr>
          <w:sz w:val="28"/>
          <w:szCs w:val="28"/>
        </w:rPr>
        <w:t xml:space="preserve"> </w:t>
      </w:r>
      <w:r w:rsidR="00A55774">
        <w:rPr>
          <w:sz w:val="28"/>
          <w:szCs w:val="28"/>
        </w:rPr>
        <w:t xml:space="preserve"> </w:t>
      </w:r>
    </w:p>
    <w:p w14:paraId="5C5EEAF9" w14:textId="34FB542B" w:rsidR="00133DA4" w:rsidRDefault="00E92633" w:rsidP="00AB45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6B10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Conform planului de amplasament și delimitare a imobilului întocmit de peroană fizică autorizată A.N.C.P.I</w:t>
      </w:r>
      <w:r w:rsidR="004414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ing. </w:t>
      </w:r>
      <w:r w:rsidR="0044149A">
        <w:rPr>
          <w:sz w:val="28"/>
          <w:szCs w:val="28"/>
        </w:rPr>
        <w:t>Foris Oskár Csaba</w:t>
      </w:r>
      <w:r>
        <w:rPr>
          <w:sz w:val="28"/>
          <w:szCs w:val="28"/>
        </w:rPr>
        <w:t xml:space="preserve">, rezultă că suprafața de teren înscrisă în cartea funciară, respectiv suprafața de </w:t>
      </w:r>
      <w:r w:rsidR="0044149A">
        <w:rPr>
          <w:sz w:val="28"/>
          <w:szCs w:val="28"/>
        </w:rPr>
        <w:t>259</w:t>
      </w:r>
      <w:r>
        <w:rPr>
          <w:sz w:val="28"/>
          <w:szCs w:val="28"/>
        </w:rPr>
        <w:t xml:space="preserve"> mp este diferită față de suprafața măsurată în realitat</w:t>
      </w:r>
      <w:r w:rsidR="006B1089">
        <w:rPr>
          <w:sz w:val="28"/>
          <w:szCs w:val="28"/>
        </w:rPr>
        <w:t xml:space="preserve">e </w:t>
      </w:r>
      <w:r>
        <w:rPr>
          <w:sz w:val="28"/>
          <w:szCs w:val="28"/>
        </w:rPr>
        <w:t xml:space="preserve">respectiv </w:t>
      </w:r>
      <w:r w:rsidR="0044149A">
        <w:rPr>
          <w:sz w:val="28"/>
          <w:szCs w:val="28"/>
        </w:rPr>
        <w:t>226</w:t>
      </w:r>
      <w:r>
        <w:rPr>
          <w:sz w:val="28"/>
          <w:szCs w:val="28"/>
        </w:rPr>
        <w:t xml:space="preserve"> mp, motiv pentru care se impune actualizarea datelor de carte funciară . </w:t>
      </w:r>
    </w:p>
    <w:p w14:paraId="28D8B875" w14:textId="0A43E849" w:rsidR="0044149A" w:rsidRDefault="0044149A" w:rsidP="00AB45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Totodată petentul a depus declarație în formă autentică potrivit căreia în calitate de coproprietar a imobilului teren situat în Municipiul Satu Mare, str. George Coșbuc nr.24 conform CF nr. </w:t>
      </w:r>
      <w:r w:rsidR="006236B8">
        <w:rPr>
          <w:sz w:val="28"/>
          <w:szCs w:val="28"/>
        </w:rPr>
        <w:t>175</w:t>
      </w:r>
      <w:r w:rsidR="00F251CE">
        <w:rPr>
          <w:sz w:val="28"/>
          <w:szCs w:val="28"/>
        </w:rPr>
        <w:t>828</w:t>
      </w:r>
      <w:r w:rsidR="006236B8">
        <w:rPr>
          <w:sz w:val="28"/>
          <w:szCs w:val="28"/>
        </w:rPr>
        <w:t xml:space="preserve"> si nr. top 1376/1 și  care face obiectul documentației de actualizare</w:t>
      </w:r>
      <w:r w:rsidR="00F251CE">
        <w:rPr>
          <w:sz w:val="28"/>
          <w:szCs w:val="28"/>
        </w:rPr>
        <w:t>, este de acord cu diminuarea suprafeței de la 259 mp la 226 mp .</w:t>
      </w:r>
    </w:p>
    <w:p w14:paraId="2A1C344E" w14:textId="50634389" w:rsidR="006B1089" w:rsidRDefault="006B1089" w:rsidP="00AB45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B45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Având în vedere cele prezentate mai sus, pentru ca suprafața din acte să fie aceeași cu suprafața reală măsurată, se impune însușirea documentației și aprobarea </w:t>
      </w:r>
      <w:r w:rsidR="00F251CE">
        <w:rPr>
          <w:sz w:val="28"/>
          <w:szCs w:val="28"/>
        </w:rPr>
        <w:t xml:space="preserve">diminuarea </w:t>
      </w:r>
      <w:r>
        <w:rPr>
          <w:sz w:val="28"/>
          <w:szCs w:val="28"/>
        </w:rPr>
        <w:t xml:space="preserve">suprafeței terenului de la </w:t>
      </w:r>
      <w:r w:rsidR="00F251CE">
        <w:rPr>
          <w:sz w:val="28"/>
          <w:szCs w:val="28"/>
        </w:rPr>
        <w:t>259</w:t>
      </w:r>
      <w:r>
        <w:rPr>
          <w:sz w:val="28"/>
          <w:szCs w:val="28"/>
        </w:rPr>
        <w:t xml:space="preserve"> mp la </w:t>
      </w:r>
      <w:r w:rsidR="00F251CE">
        <w:rPr>
          <w:sz w:val="28"/>
          <w:szCs w:val="28"/>
        </w:rPr>
        <w:t>226</w:t>
      </w:r>
      <w:r>
        <w:rPr>
          <w:sz w:val="28"/>
          <w:szCs w:val="28"/>
        </w:rPr>
        <w:t xml:space="preserve"> mp.</w:t>
      </w:r>
    </w:p>
    <w:p w14:paraId="785A9AE2" w14:textId="51837B26" w:rsidR="006B1089" w:rsidRDefault="006B1089" w:rsidP="00AB45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AB4556">
        <w:rPr>
          <w:sz w:val="28"/>
          <w:szCs w:val="28"/>
        </w:rPr>
        <w:t xml:space="preserve"> </w:t>
      </w:r>
      <w:r>
        <w:rPr>
          <w:sz w:val="28"/>
          <w:szCs w:val="28"/>
        </w:rPr>
        <w:t>În</w:t>
      </w:r>
      <w:r w:rsidR="006449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temeiul dispozițiilor art. 139 alin (1) și art. 196 alin. (1) lit. a) din O.U.G nr. 57/2019 privind Codul Administrativ, înaintăm  Consiliului Local la Municipiului Satu Mare prezentul proiect de hotărâre cu propunere spre aprobare .  </w:t>
      </w:r>
    </w:p>
    <w:p w14:paraId="0D8F587F" w14:textId="1498FC9D" w:rsidR="00AB4556" w:rsidRPr="000645E0" w:rsidRDefault="006B1089" w:rsidP="00AB4556">
      <w:pPr>
        <w:jc w:val="both"/>
        <w:rPr>
          <w:sz w:val="28"/>
          <w:szCs w:val="28"/>
          <w:lang w:eastAsia="ro-RO"/>
        </w:rPr>
      </w:pPr>
      <w:r>
        <w:rPr>
          <w:sz w:val="28"/>
          <w:szCs w:val="28"/>
        </w:rPr>
        <w:t xml:space="preserve">             </w:t>
      </w:r>
    </w:p>
    <w:p w14:paraId="05FDC74F" w14:textId="10FF4AD3" w:rsidR="005957EE" w:rsidRDefault="007A516F" w:rsidP="00AB4556">
      <w:pPr>
        <w:ind w:firstLine="720"/>
        <w:jc w:val="both"/>
        <w:rPr>
          <w:sz w:val="28"/>
          <w:szCs w:val="28"/>
        </w:rPr>
      </w:pPr>
      <w:r w:rsidRPr="000645E0">
        <w:rPr>
          <w:sz w:val="28"/>
          <w:szCs w:val="28"/>
        </w:rPr>
        <w:t xml:space="preserve">        </w:t>
      </w:r>
    </w:p>
    <w:p w14:paraId="6F31215A" w14:textId="16705B2D" w:rsidR="007A516F" w:rsidRPr="000645E0" w:rsidRDefault="005957EE" w:rsidP="00AB45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7A516F" w:rsidRPr="000645E0">
        <w:rPr>
          <w:sz w:val="28"/>
          <w:szCs w:val="28"/>
        </w:rPr>
        <w:t xml:space="preserve"> Șef serviciu</w:t>
      </w:r>
      <w:r w:rsidR="008A224E">
        <w:rPr>
          <w:sz w:val="28"/>
          <w:szCs w:val="28"/>
        </w:rPr>
        <w:t xml:space="preserve">                                   Consilier</w:t>
      </w:r>
    </w:p>
    <w:p w14:paraId="4AD97C38" w14:textId="64BAFBEB" w:rsidR="007A516F" w:rsidRPr="000645E0" w:rsidRDefault="007A516F" w:rsidP="00AB4556">
      <w:pPr>
        <w:ind w:firstLine="720"/>
        <w:jc w:val="both"/>
        <w:rPr>
          <w:sz w:val="28"/>
          <w:szCs w:val="28"/>
        </w:rPr>
      </w:pPr>
      <w:r w:rsidRPr="000645E0">
        <w:rPr>
          <w:sz w:val="28"/>
          <w:szCs w:val="28"/>
        </w:rPr>
        <w:t xml:space="preserve">                      Faur Mihaela</w:t>
      </w:r>
      <w:r w:rsidR="008A224E">
        <w:rPr>
          <w:sz w:val="28"/>
          <w:szCs w:val="28"/>
        </w:rPr>
        <w:t xml:space="preserve">                               Văscan Adrian</w:t>
      </w:r>
    </w:p>
    <w:p w14:paraId="147F5A5F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13B0F580" w14:textId="77777777" w:rsidR="00AB4556" w:rsidRPr="00D438F6" w:rsidRDefault="00AB4556" w:rsidP="00114276">
      <w:pPr>
        <w:jc w:val="both"/>
        <w:rPr>
          <w:sz w:val="28"/>
          <w:szCs w:val="28"/>
        </w:rPr>
      </w:pPr>
    </w:p>
    <w:p w14:paraId="312F0433" w14:textId="2FFDCAD2" w:rsidR="007A516F" w:rsidRPr="008B20F0" w:rsidRDefault="008B20F0" w:rsidP="00C77DB8">
      <w:pPr>
        <w:jc w:val="both"/>
        <w:rPr>
          <w:sz w:val="16"/>
          <w:szCs w:val="16"/>
        </w:rPr>
      </w:pPr>
      <w:r w:rsidRPr="008B20F0">
        <w:rPr>
          <w:sz w:val="16"/>
          <w:szCs w:val="16"/>
        </w:rPr>
        <w:t>Munich Diana/2 ex</w:t>
      </w:r>
    </w:p>
    <w:p w14:paraId="73C0E879" w14:textId="77777777" w:rsidR="007A516F" w:rsidRPr="008B20F0" w:rsidRDefault="007A516F" w:rsidP="007A516F">
      <w:pPr>
        <w:ind w:firstLine="720"/>
        <w:jc w:val="both"/>
        <w:rPr>
          <w:sz w:val="16"/>
          <w:szCs w:val="16"/>
        </w:rPr>
      </w:pPr>
    </w:p>
    <w:p w14:paraId="4AA362E4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7915A542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4E71CC69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7EBBC6A9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04C13E87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048881B6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03E4CD3B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7BA2070E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11F58DE3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1451033A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02F57FAC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1F2F946C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7F5DA9C8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4747577D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16F43DBD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32F141A5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6C702371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250C915A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6E30E15D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sectPr w:rsidR="007A516F" w:rsidRPr="00D438F6" w:rsidSect="00EA6F11">
      <w:pgSz w:w="12240" w:h="15840"/>
      <w:pgMar w:top="454" w:right="1134" w:bottom="45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00"/>
    <w:rsid w:val="0006347A"/>
    <w:rsid w:val="000A3E66"/>
    <w:rsid w:val="000E209B"/>
    <w:rsid w:val="00114276"/>
    <w:rsid w:val="00133DA4"/>
    <w:rsid w:val="0015196F"/>
    <w:rsid w:val="001667C3"/>
    <w:rsid w:val="00171C09"/>
    <w:rsid w:val="0019788F"/>
    <w:rsid w:val="001C5821"/>
    <w:rsid w:val="001F3B27"/>
    <w:rsid w:val="00230604"/>
    <w:rsid w:val="0029318D"/>
    <w:rsid w:val="002F5806"/>
    <w:rsid w:val="00324E0A"/>
    <w:rsid w:val="00343AAC"/>
    <w:rsid w:val="00354FEE"/>
    <w:rsid w:val="003B2B2E"/>
    <w:rsid w:val="003D05F5"/>
    <w:rsid w:val="0041638B"/>
    <w:rsid w:val="0044149A"/>
    <w:rsid w:val="004E026D"/>
    <w:rsid w:val="004E7DCD"/>
    <w:rsid w:val="005367C3"/>
    <w:rsid w:val="00586B3D"/>
    <w:rsid w:val="00591F1A"/>
    <w:rsid w:val="005950D9"/>
    <w:rsid w:val="005957EE"/>
    <w:rsid w:val="005A1758"/>
    <w:rsid w:val="006236B8"/>
    <w:rsid w:val="006408D4"/>
    <w:rsid w:val="00644907"/>
    <w:rsid w:val="00664E86"/>
    <w:rsid w:val="00697CAB"/>
    <w:rsid w:val="006B1089"/>
    <w:rsid w:val="007378EA"/>
    <w:rsid w:val="007721A1"/>
    <w:rsid w:val="007A516F"/>
    <w:rsid w:val="007D08B4"/>
    <w:rsid w:val="0085657C"/>
    <w:rsid w:val="00866D5E"/>
    <w:rsid w:val="008A224E"/>
    <w:rsid w:val="008B20F0"/>
    <w:rsid w:val="008B7CB0"/>
    <w:rsid w:val="008E2FB0"/>
    <w:rsid w:val="008F6FB9"/>
    <w:rsid w:val="009E6B37"/>
    <w:rsid w:val="009F28E5"/>
    <w:rsid w:val="00A55774"/>
    <w:rsid w:val="00A73F01"/>
    <w:rsid w:val="00A76F3A"/>
    <w:rsid w:val="00A93100"/>
    <w:rsid w:val="00AB4556"/>
    <w:rsid w:val="00AB7F80"/>
    <w:rsid w:val="00B13B97"/>
    <w:rsid w:val="00B25798"/>
    <w:rsid w:val="00B314F7"/>
    <w:rsid w:val="00B43825"/>
    <w:rsid w:val="00B9222F"/>
    <w:rsid w:val="00C3165F"/>
    <w:rsid w:val="00C37BF4"/>
    <w:rsid w:val="00C62DFD"/>
    <w:rsid w:val="00C77DB8"/>
    <w:rsid w:val="00C93155"/>
    <w:rsid w:val="00D57B74"/>
    <w:rsid w:val="00DB1170"/>
    <w:rsid w:val="00DB31C0"/>
    <w:rsid w:val="00DD4CA8"/>
    <w:rsid w:val="00DE5A20"/>
    <w:rsid w:val="00DF2AAD"/>
    <w:rsid w:val="00DF7812"/>
    <w:rsid w:val="00E20023"/>
    <w:rsid w:val="00E23F99"/>
    <w:rsid w:val="00E575C8"/>
    <w:rsid w:val="00E66583"/>
    <w:rsid w:val="00E74351"/>
    <w:rsid w:val="00E85576"/>
    <w:rsid w:val="00E92633"/>
    <w:rsid w:val="00EB6ACD"/>
    <w:rsid w:val="00EC2343"/>
    <w:rsid w:val="00EE38F4"/>
    <w:rsid w:val="00F251CE"/>
    <w:rsid w:val="00F34B94"/>
    <w:rsid w:val="00F53F77"/>
    <w:rsid w:val="00F6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E7410"/>
  <w15:chartTrackingRefBased/>
  <w15:docId w15:val="{08445E3F-6851-4810-AEB6-4DF34086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E85576"/>
    <w:rPr>
      <w:lang w:val="pl-PL" w:eastAsia="pl-PL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8B7CB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BasicParagraph">
    <w:name w:val="[Basic Paragraph]"/>
    <w:basedOn w:val="Normal"/>
    <w:uiPriority w:val="99"/>
    <w:rsid w:val="008B7CB0"/>
    <w:pPr>
      <w:autoSpaceDE w:val="0"/>
      <w:autoSpaceDN w:val="0"/>
      <w:adjustRightInd w:val="0"/>
      <w:spacing w:line="288" w:lineRule="auto"/>
    </w:pPr>
    <w:rPr>
      <w:rFonts w:ascii="MinionPro-Regular" w:eastAsia="Calibri" w:hAnsi="MinionPro-Regular" w:cs="MinionPro-Regular"/>
      <w:color w:val="000000"/>
      <w:lang w:val="en-US"/>
    </w:rPr>
  </w:style>
  <w:style w:type="paragraph" w:customStyle="1" w:styleId="CharCaracterCaracterCharCharChar0">
    <w:name w:val="Char Caracter Caracter Char Char Char"/>
    <w:basedOn w:val="Normal"/>
    <w:rsid w:val="00133DA4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60</cp:revision>
  <cp:lastPrinted>2022-06-17T12:47:00Z</cp:lastPrinted>
  <dcterms:created xsi:type="dcterms:W3CDTF">2020-01-22T10:26:00Z</dcterms:created>
  <dcterms:modified xsi:type="dcterms:W3CDTF">2022-06-17T12:47:00Z</dcterms:modified>
</cp:coreProperties>
</file>