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727" w14:textId="33BC148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B976B0" wp14:editId="401383ED">
            <wp:simplePos x="0" y="0"/>
            <wp:positionH relativeFrom="column">
              <wp:posOffset>-28575</wp:posOffset>
            </wp:positionH>
            <wp:positionV relativeFrom="paragraph">
              <wp:posOffset>553</wp:posOffset>
            </wp:positionV>
            <wp:extent cx="914400" cy="1310722"/>
            <wp:effectExtent l="0" t="0" r="0" b="3810"/>
            <wp:wrapTight wrapText="bothSides">
              <wp:wrapPolygon edited="0">
                <wp:start x="0" y="0"/>
                <wp:lineTo x="0" y="21349"/>
                <wp:lineTo x="21150" y="21349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5" cy="131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49D">
        <w:rPr>
          <w:sz w:val="28"/>
          <w:szCs w:val="28"/>
        </w:rPr>
        <w:t>ROMÂNIA</w:t>
      </w:r>
    </w:p>
    <w:p w14:paraId="3221C991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JUDEŢUL SATU MARE</w:t>
      </w:r>
    </w:p>
    <w:p w14:paraId="553E9492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CONSILIUL LOCAL AL </w:t>
      </w:r>
    </w:p>
    <w:p w14:paraId="5CD67729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MUNICIPIULUI SATU MARE</w:t>
      </w:r>
    </w:p>
    <w:p w14:paraId="2AA63CBB" w14:textId="63E20EDF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Nr. </w:t>
      </w:r>
      <w:r>
        <w:rPr>
          <w:sz w:val="28"/>
          <w:szCs w:val="28"/>
        </w:rPr>
        <w:t>17.958</w:t>
      </w:r>
      <w:r w:rsidRPr="007F549D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7F549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F549D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7B9AB445" w14:textId="6A5D0371" w:rsidR="00575348" w:rsidRPr="005C5966" w:rsidRDefault="006226B0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5C5966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902C3A6" w14:textId="5E363EDB" w:rsidR="00575348" w:rsidRDefault="00504B35" w:rsidP="00504B35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</w:rPr>
      </w:pPr>
      <w:r w:rsidRPr="005C5966">
        <w:rPr>
          <w:sz w:val="28"/>
          <w:szCs w:val="28"/>
          <w:lang w:val="ro-RO"/>
        </w:rPr>
        <w:tab/>
      </w:r>
      <w:r w:rsidR="0067706F" w:rsidRPr="007F549D">
        <w:rPr>
          <w:b/>
          <w:bCs/>
          <w:i/>
          <w:iCs/>
          <w:sz w:val="28"/>
          <w:szCs w:val="28"/>
        </w:rPr>
        <w:t xml:space="preserve">              </w:t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 w:rsidRPr="007F549D">
        <w:rPr>
          <w:b/>
          <w:bCs/>
          <w:i/>
          <w:iCs/>
          <w:sz w:val="28"/>
          <w:szCs w:val="28"/>
        </w:rPr>
        <w:t xml:space="preserve"> PROIECT</w:t>
      </w:r>
    </w:p>
    <w:p w14:paraId="62162F4C" w14:textId="08216B5A" w:rsidR="0067706F" w:rsidRDefault="0067706F" w:rsidP="00504B35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</w:rPr>
      </w:pPr>
    </w:p>
    <w:p w14:paraId="05200F06" w14:textId="77777777" w:rsidR="0067706F" w:rsidRPr="005C5966" w:rsidRDefault="0067706F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6C4CF109" w:rsidR="00575348" w:rsidRPr="005C5966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5966">
        <w:rPr>
          <w:b/>
          <w:sz w:val="28"/>
          <w:szCs w:val="28"/>
          <w:lang w:val="ro-RO"/>
        </w:rPr>
        <w:t>HOTĂRÂRE</w:t>
      </w:r>
    </w:p>
    <w:p w14:paraId="6CD3CCE9" w14:textId="7893AF4F" w:rsidR="005C5966" w:rsidRPr="005C5966" w:rsidRDefault="00A11BB6" w:rsidP="00A11BB6">
      <w:pPr>
        <w:jc w:val="center"/>
        <w:rPr>
          <w:b/>
          <w:kern w:val="20"/>
          <w:sz w:val="28"/>
          <w:szCs w:val="28"/>
          <w:lang w:val="ro-RO"/>
        </w:rPr>
      </w:pPr>
      <w:bookmarkStart w:id="0" w:name="_Hlk99093491"/>
      <w:r w:rsidRPr="000B0FE6">
        <w:rPr>
          <w:sz w:val="28"/>
          <w:szCs w:val="28"/>
          <w:lang w:val="ro-RO"/>
        </w:rPr>
        <w:t xml:space="preserve">privind modificare anexei 1 a Hotărârii Consiliului Local nr. </w:t>
      </w:r>
      <w:r>
        <w:rPr>
          <w:sz w:val="28"/>
          <w:szCs w:val="28"/>
          <w:lang w:val="ro-RO"/>
        </w:rPr>
        <w:t>87/28.05.2020</w:t>
      </w:r>
    </w:p>
    <w:bookmarkEnd w:id="0"/>
    <w:p w14:paraId="0DEB0F54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7A417439" w:rsidR="00575348" w:rsidRPr="005C5966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5C5966">
        <w:rPr>
          <w:sz w:val="28"/>
          <w:szCs w:val="28"/>
          <w:lang w:val="ro-RO"/>
        </w:rPr>
        <w:t>ședința</w:t>
      </w:r>
      <w:r w:rsidRPr="005C5966">
        <w:rPr>
          <w:sz w:val="28"/>
          <w:szCs w:val="28"/>
          <w:lang w:val="ro-RO"/>
        </w:rPr>
        <w:t xml:space="preserve"> </w:t>
      </w:r>
      <w:r w:rsidR="00953B79" w:rsidRPr="005C5966">
        <w:rPr>
          <w:sz w:val="28"/>
          <w:szCs w:val="28"/>
          <w:lang w:val="ro-RO"/>
        </w:rPr>
        <w:t>o</w:t>
      </w:r>
      <w:r w:rsidRPr="005C5966">
        <w:rPr>
          <w:sz w:val="28"/>
          <w:szCs w:val="28"/>
          <w:lang w:val="ro-RO"/>
        </w:rPr>
        <w:t>rdinară din data de</w:t>
      </w:r>
      <w:r w:rsidR="00D63CEC" w:rsidRPr="005C5966">
        <w:rPr>
          <w:sz w:val="28"/>
          <w:szCs w:val="28"/>
          <w:lang w:val="ro-RO"/>
        </w:rPr>
        <w:t xml:space="preserve"> </w:t>
      </w:r>
      <w:r w:rsidR="00A11BB6">
        <w:rPr>
          <w:sz w:val="28"/>
          <w:szCs w:val="28"/>
          <w:lang w:val="ro-RO"/>
        </w:rPr>
        <w:t>31</w:t>
      </w:r>
      <w:r w:rsidR="00341E25">
        <w:rPr>
          <w:sz w:val="28"/>
          <w:szCs w:val="28"/>
          <w:lang w:val="ro-RO"/>
        </w:rPr>
        <w:t>.</w:t>
      </w:r>
      <w:r w:rsidR="00A11BB6">
        <w:rPr>
          <w:sz w:val="28"/>
          <w:szCs w:val="28"/>
          <w:lang w:val="ro-RO"/>
        </w:rPr>
        <w:t>03</w:t>
      </w:r>
      <w:r w:rsidR="00341E25">
        <w:rPr>
          <w:sz w:val="28"/>
          <w:szCs w:val="28"/>
          <w:lang w:val="ro-RO"/>
        </w:rPr>
        <w:t>.202</w:t>
      </w:r>
      <w:r w:rsidR="00A11BB6">
        <w:rPr>
          <w:sz w:val="28"/>
          <w:szCs w:val="28"/>
          <w:lang w:val="ro-RO"/>
        </w:rPr>
        <w:t>2</w:t>
      </w:r>
    </w:p>
    <w:p w14:paraId="2DC64742" w14:textId="43B67F8F" w:rsidR="00A033CC" w:rsidRPr="00AE2893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Analizând proiectul de hotărâre înregistrat sub nr. </w:t>
      </w:r>
      <w:r w:rsidR="0077520F">
        <w:rPr>
          <w:sz w:val="28"/>
          <w:szCs w:val="28"/>
          <w:lang w:val="ro-RO"/>
        </w:rPr>
        <w:t>__________________</w:t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  <w:t>___</w:t>
      </w:r>
      <w:r w:rsidRPr="005C5966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1A0028">
        <w:rPr>
          <w:sz w:val="28"/>
          <w:szCs w:val="28"/>
          <w:lang w:val="ro-RO"/>
        </w:rPr>
        <w:t>17.961</w:t>
      </w:r>
      <w:r w:rsidR="004901DC" w:rsidRPr="00A43757">
        <w:rPr>
          <w:sz w:val="28"/>
          <w:szCs w:val="28"/>
          <w:lang w:val="ro-RO"/>
        </w:rPr>
        <w:t>/</w:t>
      </w:r>
      <w:r w:rsidR="001A0028">
        <w:rPr>
          <w:sz w:val="28"/>
          <w:szCs w:val="28"/>
          <w:lang w:val="ro-RO"/>
        </w:rPr>
        <w:t>25</w:t>
      </w:r>
      <w:r w:rsidR="004901DC" w:rsidRPr="00AE2893">
        <w:rPr>
          <w:sz w:val="28"/>
          <w:szCs w:val="28"/>
          <w:lang w:val="ro-RO"/>
        </w:rPr>
        <w:t>.</w:t>
      </w:r>
      <w:r w:rsidR="001A0028">
        <w:rPr>
          <w:sz w:val="28"/>
          <w:szCs w:val="28"/>
          <w:lang w:val="ro-RO"/>
        </w:rPr>
        <w:t>03</w:t>
      </w:r>
      <w:r w:rsidR="00341E25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Pr="00AE2893">
        <w:rPr>
          <w:sz w:val="28"/>
          <w:szCs w:val="28"/>
          <w:lang w:val="ro-RO"/>
        </w:rPr>
        <w:t xml:space="preserve"> în calitate de </w:t>
      </w:r>
      <w:r w:rsidR="004901DC" w:rsidRPr="00AE2893">
        <w:rPr>
          <w:sz w:val="28"/>
          <w:szCs w:val="28"/>
          <w:lang w:val="ro-RO"/>
        </w:rPr>
        <w:t>inițiator</w:t>
      </w:r>
      <w:r w:rsidRPr="00AE2893">
        <w:rPr>
          <w:sz w:val="28"/>
          <w:szCs w:val="28"/>
          <w:lang w:val="ro-RO"/>
        </w:rPr>
        <w:t xml:space="preserve">, de </w:t>
      </w:r>
      <w:proofErr w:type="spellStart"/>
      <w:r w:rsidR="001A0028" w:rsidRPr="007F549D">
        <w:rPr>
          <w:sz w:val="28"/>
          <w:szCs w:val="28"/>
        </w:rPr>
        <w:t>raportul</w:t>
      </w:r>
      <w:proofErr w:type="spellEnd"/>
      <w:r w:rsidR="001A0028" w:rsidRPr="007F549D">
        <w:rPr>
          <w:sz w:val="28"/>
          <w:szCs w:val="28"/>
        </w:rPr>
        <w:t xml:space="preserve"> de </w:t>
      </w:r>
      <w:proofErr w:type="spellStart"/>
      <w:r w:rsidR="001A0028" w:rsidRPr="007F549D">
        <w:rPr>
          <w:sz w:val="28"/>
          <w:szCs w:val="28"/>
        </w:rPr>
        <w:t>specialitate</w:t>
      </w:r>
      <w:proofErr w:type="spellEnd"/>
      <w:r w:rsidR="001A0028" w:rsidRPr="007F549D">
        <w:rPr>
          <w:sz w:val="28"/>
          <w:szCs w:val="28"/>
        </w:rPr>
        <w:t xml:space="preserve"> al </w:t>
      </w:r>
      <w:proofErr w:type="spellStart"/>
      <w:r w:rsidR="001A0028" w:rsidRPr="007F549D">
        <w:rPr>
          <w:sz w:val="28"/>
          <w:szCs w:val="28"/>
        </w:rPr>
        <w:t>Biroului</w:t>
      </w:r>
      <w:proofErr w:type="spellEnd"/>
      <w:r w:rsidR="001A0028" w:rsidRPr="007F549D">
        <w:rPr>
          <w:sz w:val="28"/>
          <w:szCs w:val="28"/>
        </w:rPr>
        <w:t xml:space="preserve"> </w:t>
      </w:r>
      <w:proofErr w:type="spellStart"/>
      <w:r w:rsidR="001A0028" w:rsidRPr="007F549D">
        <w:rPr>
          <w:sz w:val="28"/>
          <w:szCs w:val="28"/>
        </w:rPr>
        <w:t>Administrare</w:t>
      </w:r>
      <w:proofErr w:type="spellEnd"/>
      <w:r w:rsidR="001A0028" w:rsidRPr="007F549D">
        <w:rPr>
          <w:sz w:val="28"/>
          <w:szCs w:val="28"/>
        </w:rPr>
        <w:t xml:space="preserve"> </w:t>
      </w:r>
      <w:proofErr w:type="spellStart"/>
      <w:r w:rsidR="001A0028" w:rsidRPr="007F549D">
        <w:rPr>
          <w:sz w:val="28"/>
          <w:szCs w:val="28"/>
        </w:rPr>
        <w:t>Drumuri</w:t>
      </w:r>
      <w:proofErr w:type="spellEnd"/>
      <w:r w:rsidR="001A0028" w:rsidRPr="007F549D">
        <w:rPr>
          <w:sz w:val="28"/>
          <w:szCs w:val="28"/>
        </w:rPr>
        <w:t xml:space="preserve">, </w:t>
      </w:r>
      <w:proofErr w:type="spellStart"/>
      <w:r w:rsidR="001A0028" w:rsidRPr="007F549D">
        <w:rPr>
          <w:sz w:val="28"/>
          <w:szCs w:val="28"/>
        </w:rPr>
        <w:t>Autorizări</w:t>
      </w:r>
      <w:proofErr w:type="spellEnd"/>
      <w:r w:rsidR="001A0028" w:rsidRPr="007F549D">
        <w:rPr>
          <w:sz w:val="28"/>
          <w:szCs w:val="28"/>
        </w:rPr>
        <w:t>,</w:t>
      </w:r>
      <w:r w:rsidR="001A0028">
        <w:rPr>
          <w:sz w:val="28"/>
          <w:szCs w:val="28"/>
        </w:rPr>
        <w:t xml:space="preserve"> </w:t>
      </w:r>
      <w:r w:rsidRPr="00AE2893">
        <w:rPr>
          <w:sz w:val="28"/>
          <w:szCs w:val="28"/>
          <w:lang w:val="ro-RO"/>
        </w:rPr>
        <w:t>înregistrat sub nr</w:t>
      </w:r>
      <w:r w:rsidR="004901DC" w:rsidRPr="00AE2893">
        <w:rPr>
          <w:sz w:val="28"/>
          <w:szCs w:val="28"/>
          <w:lang w:val="ro-RO"/>
        </w:rPr>
        <w:t>.</w:t>
      </w:r>
      <w:r w:rsidR="001A0028">
        <w:rPr>
          <w:sz w:val="28"/>
          <w:szCs w:val="28"/>
          <w:lang w:val="ro-RO"/>
        </w:rPr>
        <w:t>17.962</w:t>
      </w:r>
      <w:r w:rsidRPr="00AE2893">
        <w:rPr>
          <w:sz w:val="28"/>
          <w:szCs w:val="28"/>
          <w:lang w:val="ro-RO"/>
        </w:rPr>
        <w:t>/</w:t>
      </w:r>
      <w:r w:rsidR="001A0028">
        <w:rPr>
          <w:sz w:val="28"/>
          <w:szCs w:val="28"/>
          <w:lang w:val="ro-RO"/>
        </w:rPr>
        <w:t>25</w:t>
      </w:r>
      <w:r w:rsidRPr="00AE2893">
        <w:rPr>
          <w:sz w:val="28"/>
          <w:szCs w:val="28"/>
          <w:lang w:val="ro-RO"/>
        </w:rPr>
        <w:t>.</w:t>
      </w:r>
      <w:r w:rsidR="001A0028">
        <w:rPr>
          <w:sz w:val="28"/>
          <w:szCs w:val="28"/>
          <w:lang w:val="ro-RO"/>
        </w:rPr>
        <w:t>03</w:t>
      </w:r>
      <w:r w:rsidR="00EF0027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="004901DC" w:rsidRPr="00AE2893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017848E4" w14:textId="10C5359A" w:rsidR="001F6B74" w:rsidRDefault="001F6B74" w:rsidP="001F6B7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Luând în considerare procesul - verbal al comisiei </w:t>
      </w:r>
      <w:proofErr w:type="spellStart"/>
      <w:r>
        <w:rPr>
          <w:sz w:val="28"/>
          <w:szCs w:val="28"/>
          <w:lang w:val="ro-RO"/>
        </w:rPr>
        <w:t>tehnico</w:t>
      </w:r>
      <w:proofErr w:type="spellEnd"/>
      <w:r>
        <w:rPr>
          <w:sz w:val="28"/>
          <w:szCs w:val="28"/>
          <w:lang w:val="ro-RO"/>
        </w:rPr>
        <w:t>-economice, 17911/25.03.2022.</w:t>
      </w:r>
    </w:p>
    <w:p w14:paraId="6B2F1D4F" w14:textId="115192C5" w:rsidR="004901DC" w:rsidRPr="001F6B74" w:rsidRDefault="006226B0" w:rsidP="001F6B74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Având în vedere proiectul </w:t>
      </w:r>
      <w:r w:rsidR="004901DC" w:rsidRPr="005C5966">
        <w:rPr>
          <w:b/>
          <w:bCs/>
          <w:sz w:val="28"/>
          <w:szCs w:val="28"/>
          <w:lang w:val="ro-RO"/>
        </w:rPr>
        <w:t>„</w:t>
      </w:r>
      <w:r w:rsidR="005C5966" w:rsidRPr="001F6B74">
        <w:rPr>
          <w:bCs/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</w:p>
    <w:p w14:paraId="331B3E8B" w14:textId="67404700" w:rsidR="00575348" w:rsidRPr="005C5966" w:rsidRDefault="004901DC" w:rsidP="001F6B7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Ținând</w:t>
      </w:r>
      <w:r w:rsidR="006226B0" w:rsidRPr="005C596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5C5966">
        <w:rPr>
          <w:sz w:val="28"/>
          <w:szCs w:val="28"/>
          <w:lang w:val="ro-RO"/>
        </w:rPr>
        <w:t>şi</w:t>
      </w:r>
      <w:proofErr w:type="spellEnd"/>
      <w:r w:rsidR="006226B0" w:rsidRPr="005C5966">
        <w:rPr>
          <w:sz w:val="28"/>
          <w:szCs w:val="28"/>
          <w:lang w:val="ro-RO"/>
        </w:rPr>
        <w:t xml:space="preserve"> completările ulterioare,</w:t>
      </w:r>
    </w:p>
    <w:p w14:paraId="22574845" w14:textId="5F61FC5B" w:rsidR="00FA2A10" w:rsidRPr="005C5966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 baza prevederilor art. 129 alin. (</w:t>
      </w:r>
      <w:r w:rsidR="00335BEB" w:rsidRPr="005C5966">
        <w:rPr>
          <w:sz w:val="28"/>
          <w:szCs w:val="28"/>
          <w:lang w:val="ro-RO"/>
        </w:rPr>
        <w:t>2</w:t>
      </w:r>
      <w:r w:rsidRPr="005C5966">
        <w:rPr>
          <w:sz w:val="28"/>
          <w:szCs w:val="28"/>
          <w:lang w:val="ro-RO"/>
        </w:rPr>
        <w:t xml:space="preserve">) lit. </w:t>
      </w:r>
      <w:r w:rsidR="00335BEB" w:rsidRPr="005C5966">
        <w:rPr>
          <w:sz w:val="28"/>
          <w:szCs w:val="28"/>
          <w:lang w:val="ro-RO"/>
        </w:rPr>
        <w:t>e</w:t>
      </w:r>
      <w:r w:rsidRPr="005C5966">
        <w:rPr>
          <w:sz w:val="28"/>
          <w:szCs w:val="28"/>
          <w:lang w:val="ro-RO"/>
        </w:rPr>
        <w:t>) coroborat cu prevederile alin. (</w:t>
      </w:r>
      <w:r w:rsidR="00335BEB" w:rsidRPr="005C5966">
        <w:rPr>
          <w:sz w:val="28"/>
          <w:szCs w:val="28"/>
          <w:lang w:val="ro-RO"/>
        </w:rPr>
        <w:t>9</w:t>
      </w:r>
      <w:r w:rsidRPr="005C5966">
        <w:rPr>
          <w:sz w:val="28"/>
          <w:szCs w:val="28"/>
          <w:lang w:val="ro-RO"/>
        </w:rPr>
        <w:t xml:space="preserve">) lit. </w:t>
      </w:r>
      <w:r w:rsidR="00335BEB" w:rsidRPr="005C5966">
        <w:rPr>
          <w:sz w:val="28"/>
          <w:szCs w:val="28"/>
          <w:lang w:val="ro-RO"/>
        </w:rPr>
        <w:t>a</w:t>
      </w:r>
      <w:r w:rsidRPr="005C5966">
        <w:rPr>
          <w:sz w:val="28"/>
          <w:szCs w:val="28"/>
          <w:lang w:val="ro-RO"/>
        </w:rPr>
        <w:t>). din O.U.G. nr. 57/2019 privind Codul administrativ,</w:t>
      </w:r>
    </w:p>
    <w:p w14:paraId="7CE26DB5" w14:textId="6695A317" w:rsidR="00FA2A10" w:rsidRPr="005C5966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</w:t>
      </w:r>
      <w:r w:rsidR="00FA2A10" w:rsidRPr="005C5966">
        <w:rPr>
          <w:sz w:val="28"/>
          <w:szCs w:val="28"/>
          <w:lang w:val="ro-RO"/>
        </w:rPr>
        <w:t xml:space="preserve"> temeiul prevederilor art. 139 alin (3), lit. </w:t>
      </w:r>
      <w:r w:rsidR="007C6CF3">
        <w:rPr>
          <w:sz w:val="28"/>
          <w:szCs w:val="28"/>
          <w:lang w:val="ro-RO"/>
        </w:rPr>
        <w:t>g</w:t>
      </w:r>
      <w:r w:rsidR="00FA2A10" w:rsidRPr="005C5966">
        <w:rPr>
          <w:sz w:val="28"/>
          <w:szCs w:val="28"/>
          <w:lang w:val="ro-RO"/>
        </w:rPr>
        <w:t>)</w:t>
      </w:r>
      <w:r w:rsidR="00F840D0" w:rsidRPr="005C5966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>și</w:t>
      </w:r>
      <w:r w:rsidR="00F840D0" w:rsidRPr="005C5966">
        <w:rPr>
          <w:sz w:val="28"/>
          <w:szCs w:val="28"/>
          <w:lang w:val="ro-RO"/>
        </w:rPr>
        <w:t xml:space="preserve"> art. 196 alin (1), lit. a)</w:t>
      </w:r>
      <w:r w:rsidR="00FA2A10" w:rsidRPr="005C5966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2E750294" w:rsidR="00A033CC" w:rsidRPr="005C5966" w:rsidRDefault="00A033CC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Consiliul Local al Municipiului Satu Mare adoptă următoarea: </w:t>
      </w:r>
    </w:p>
    <w:p w14:paraId="23048E0A" w14:textId="34AEF3CE" w:rsidR="00575348" w:rsidRPr="005C596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C0DD6A8" w:rsidR="00575348" w:rsidRPr="001F6B7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>H O T Ă R Â R E</w:t>
      </w:r>
    </w:p>
    <w:p w14:paraId="49F0C385" w14:textId="77777777" w:rsidR="00EE6241" w:rsidRPr="005C5966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167DD8A" w14:textId="67A390A5" w:rsidR="00F21C6C" w:rsidRPr="001F6B74" w:rsidRDefault="00907FC3" w:rsidP="0073462A">
      <w:pPr>
        <w:ind w:firstLine="567"/>
        <w:jc w:val="both"/>
        <w:rPr>
          <w:kern w:val="20"/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>Art.1</w:t>
      </w:r>
      <w:r w:rsidRPr="005C5966">
        <w:rPr>
          <w:sz w:val="28"/>
          <w:szCs w:val="28"/>
          <w:lang w:val="ro-RO"/>
        </w:rPr>
        <w:t>.</w:t>
      </w:r>
      <w:r w:rsidR="00924286" w:rsidRPr="005C5966">
        <w:rPr>
          <w:sz w:val="28"/>
          <w:szCs w:val="28"/>
          <w:lang w:val="ro-RO"/>
        </w:rPr>
        <w:t xml:space="preserve"> Se aprobă </w:t>
      </w:r>
      <w:r w:rsidR="0019747B">
        <w:rPr>
          <w:sz w:val="28"/>
          <w:szCs w:val="28"/>
          <w:lang w:val="ro-RO"/>
        </w:rPr>
        <w:t xml:space="preserve">modificarea </w:t>
      </w:r>
      <w:r w:rsidR="001A0028" w:rsidRPr="000B0FE6">
        <w:rPr>
          <w:sz w:val="28"/>
          <w:szCs w:val="28"/>
          <w:lang w:val="ro-RO"/>
        </w:rPr>
        <w:t xml:space="preserve">anexei 1 a Hotărârii Consiliului Local nr. </w:t>
      </w:r>
      <w:r w:rsidR="001A0028">
        <w:rPr>
          <w:sz w:val="28"/>
          <w:szCs w:val="28"/>
          <w:lang w:val="ro-RO"/>
        </w:rPr>
        <w:t>87/28.05.2020</w:t>
      </w:r>
      <w:r w:rsidR="008B78C1">
        <w:rPr>
          <w:sz w:val="28"/>
          <w:szCs w:val="28"/>
          <w:lang w:val="ro-RO"/>
        </w:rPr>
        <w:t xml:space="preserve"> </w:t>
      </w:r>
      <w:r w:rsidR="007C6CF3">
        <w:rPr>
          <w:sz w:val="28"/>
          <w:szCs w:val="28"/>
          <w:lang w:val="ro-RO"/>
        </w:rPr>
        <w:t>privind modificarea anexei 1 la HCL 198/19.07.2018</w:t>
      </w:r>
      <w:r w:rsidR="0019747B">
        <w:rPr>
          <w:sz w:val="28"/>
          <w:szCs w:val="28"/>
          <w:lang w:val="ro-RO"/>
        </w:rPr>
        <w:t xml:space="preserve"> privind aprobarea D.A.L.I. și a indicatorilor </w:t>
      </w:r>
      <w:proofErr w:type="spellStart"/>
      <w:r w:rsidR="0019747B">
        <w:rPr>
          <w:sz w:val="28"/>
          <w:szCs w:val="28"/>
          <w:lang w:val="ro-RO"/>
        </w:rPr>
        <w:t>tehnico</w:t>
      </w:r>
      <w:proofErr w:type="spellEnd"/>
      <w:r w:rsidR="0019747B">
        <w:rPr>
          <w:sz w:val="28"/>
          <w:szCs w:val="28"/>
          <w:lang w:val="ro-RO"/>
        </w:rPr>
        <w:t>-economici</w:t>
      </w:r>
      <w:r w:rsidR="00924286" w:rsidRPr="005C5966">
        <w:rPr>
          <w:sz w:val="28"/>
          <w:szCs w:val="28"/>
          <w:lang w:val="ro-RO"/>
        </w:rPr>
        <w:t xml:space="preserve"> </w:t>
      </w:r>
      <w:bookmarkStart w:id="1" w:name="_Hlk26949441"/>
      <w:r w:rsidR="0019747B">
        <w:rPr>
          <w:sz w:val="28"/>
          <w:szCs w:val="28"/>
          <w:lang w:val="ro-RO"/>
        </w:rPr>
        <w:t>la obiectivul de investiție</w:t>
      </w:r>
      <w:r w:rsidR="007C6CF3">
        <w:rPr>
          <w:sz w:val="28"/>
          <w:szCs w:val="28"/>
          <w:lang w:val="ro-RO"/>
        </w:rPr>
        <w:t>:</w:t>
      </w:r>
      <w:r w:rsidR="0019747B">
        <w:rPr>
          <w:sz w:val="28"/>
          <w:szCs w:val="28"/>
          <w:lang w:val="ro-RO"/>
        </w:rPr>
        <w:t xml:space="preserve"> </w:t>
      </w:r>
      <w:r w:rsidR="001472B1" w:rsidRPr="001F6B74">
        <w:rPr>
          <w:sz w:val="28"/>
          <w:szCs w:val="28"/>
          <w:lang w:val="ro-RO"/>
        </w:rPr>
        <w:t>„</w:t>
      </w:r>
      <w:r w:rsidR="005C5966" w:rsidRPr="001F6B74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bookmarkEnd w:id="1"/>
      <w:r w:rsidR="007C6CF3">
        <w:rPr>
          <w:kern w:val="20"/>
          <w:sz w:val="28"/>
          <w:szCs w:val="28"/>
          <w:lang w:val="ro-RO"/>
        </w:rPr>
        <w:t>,</w:t>
      </w:r>
      <w:r w:rsidR="0073462A" w:rsidRPr="001F6B74">
        <w:rPr>
          <w:kern w:val="20"/>
          <w:sz w:val="28"/>
          <w:szCs w:val="28"/>
          <w:lang w:val="ro-RO"/>
        </w:rPr>
        <w:t xml:space="preserve"> conform anexei 1</w:t>
      </w:r>
      <w:r w:rsidR="007C6CF3">
        <w:rPr>
          <w:kern w:val="20"/>
          <w:sz w:val="28"/>
          <w:szCs w:val="28"/>
          <w:lang w:val="ro-RO"/>
        </w:rPr>
        <w:t xml:space="preserve"> care face </w:t>
      </w:r>
      <w:r w:rsidR="0073462A" w:rsidRPr="001F6B74">
        <w:rPr>
          <w:kern w:val="20"/>
          <w:sz w:val="28"/>
          <w:szCs w:val="28"/>
          <w:lang w:val="ro-RO"/>
        </w:rPr>
        <w:t>parte integrant</w:t>
      </w:r>
      <w:r w:rsidR="007C6CF3">
        <w:rPr>
          <w:kern w:val="20"/>
          <w:sz w:val="28"/>
          <w:szCs w:val="28"/>
          <w:lang w:val="ro-RO"/>
        </w:rPr>
        <w:t xml:space="preserve">ă din prezenta </w:t>
      </w:r>
      <w:r w:rsidR="0073462A" w:rsidRPr="001F6B74">
        <w:rPr>
          <w:kern w:val="20"/>
          <w:sz w:val="28"/>
          <w:szCs w:val="28"/>
          <w:lang w:val="ro-RO"/>
        </w:rPr>
        <w:t>hotărâr</w:t>
      </w:r>
      <w:r w:rsidR="007C6CF3">
        <w:rPr>
          <w:kern w:val="20"/>
          <w:sz w:val="28"/>
          <w:szCs w:val="28"/>
          <w:lang w:val="ro-RO"/>
        </w:rPr>
        <w:t>e</w:t>
      </w:r>
      <w:r w:rsidR="0073462A" w:rsidRPr="001F6B74">
        <w:rPr>
          <w:kern w:val="20"/>
          <w:sz w:val="28"/>
          <w:szCs w:val="28"/>
          <w:lang w:val="ro-RO"/>
        </w:rPr>
        <w:t>.</w:t>
      </w:r>
    </w:p>
    <w:p w14:paraId="70745681" w14:textId="77777777" w:rsidR="007C6CF3" w:rsidRDefault="007C6CF3" w:rsidP="0073462A">
      <w:pPr>
        <w:spacing w:after="0" w:line="240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18E1DBC7" w14:textId="77777777" w:rsidR="007C6CF3" w:rsidRDefault="007C6CF3" w:rsidP="0073462A">
      <w:pPr>
        <w:spacing w:after="0" w:line="240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7ACE0827" w14:textId="77777777" w:rsidR="007C6CF3" w:rsidRDefault="007C6CF3" w:rsidP="0073462A">
      <w:pPr>
        <w:spacing w:after="0" w:line="240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10250830" w14:textId="2BB9325E" w:rsidR="00575348" w:rsidRPr="001A0028" w:rsidRDefault="00183197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 xml:space="preserve">Art. </w:t>
      </w:r>
      <w:r w:rsidR="0073462A" w:rsidRPr="001F6B74">
        <w:rPr>
          <w:b/>
          <w:bCs/>
          <w:sz w:val="28"/>
          <w:szCs w:val="28"/>
          <w:lang w:val="ro-RO"/>
        </w:rPr>
        <w:t>2.</w:t>
      </w:r>
      <w:r w:rsidR="007346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5C5966">
        <w:rPr>
          <w:sz w:val="28"/>
          <w:szCs w:val="28"/>
          <w:lang w:val="ro-RO"/>
        </w:rPr>
        <w:t>încredințează</w:t>
      </w:r>
      <w:r w:rsidR="006226B0" w:rsidRPr="005C5966">
        <w:rPr>
          <w:sz w:val="28"/>
          <w:szCs w:val="28"/>
          <w:lang w:val="ro-RO"/>
        </w:rPr>
        <w:t xml:space="preserve"> Primarul municipiului Satu Mare</w:t>
      </w:r>
      <w:r w:rsidR="001A0028" w:rsidRPr="001A0028">
        <w:rPr>
          <w:sz w:val="28"/>
          <w:szCs w:val="28"/>
          <w:lang w:val="ro-RO"/>
        </w:rPr>
        <w:t xml:space="preserve"> prin Serviciul Administrare Domeniu Public și Privat </w:t>
      </w:r>
      <w:r w:rsidR="001A0028">
        <w:rPr>
          <w:sz w:val="28"/>
          <w:szCs w:val="28"/>
          <w:lang w:val="ro-RO"/>
        </w:rPr>
        <w:t xml:space="preserve">– </w:t>
      </w:r>
      <w:r w:rsidR="006226B0" w:rsidRPr="005C5966">
        <w:rPr>
          <w:sz w:val="28"/>
          <w:szCs w:val="28"/>
          <w:lang w:val="ro-RO"/>
        </w:rPr>
        <w:t xml:space="preserve"> </w:t>
      </w:r>
      <w:r w:rsidR="001A0028" w:rsidRPr="001A0028">
        <w:rPr>
          <w:sz w:val="28"/>
          <w:szCs w:val="28"/>
          <w:lang w:val="ro-RO"/>
        </w:rPr>
        <w:t>Biroul Administrare Drumuri, Autorizări</w:t>
      </w:r>
      <w:r w:rsidR="001A0028">
        <w:rPr>
          <w:sz w:val="28"/>
          <w:szCs w:val="28"/>
          <w:lang w:val="ro-RO"/>
        </w:rPr>
        <w:t>.</w:t>
      </w:r>
    </w:p>
    <w:p w14:paraId="77B7C5F1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E3A5D10" w14:textId="7C854770" w:rsidR="007C6CF3" w:rsidRPr="001A0028" w:rsidRDefault="006226B0" w:rsidP="007C6CF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>Art.</w:t>
      </w:r>
      <w:r w:rsidR="001472B1" w:rsidRPr="001F6B74">
        <w:rPr>
          <w:b/>
          <w:bCs/>
          <w:sz w:val="28"/>
          <w:szCs w:val="28"/>
          <w:lang w:val="ro-RO"/>
        </w:rPr>
        <w:t>3</w:t>
      </w:r>
      <w:r w:rsidRPr="005C5966">
        <w:rPr>
          <w:sz w:val="28"/>
          <w:szCs w:val="28"/>
          <w:lang w:val="ro-RO"/>
        </w:rPr>
        <w:t xml:space="preserve">. Prezenta hotărâre se comunică, prin intermediul secretarului </w:t>
      </w:r>
      <w:r w:rsidR="001F6B74">
        <w:rPr>
          <w:sz w:val="28"/>
          <w:szCs w:val="28"/>
          <w:lang w:val="ro-RO"/>
        </w:rPr>
        <w:t xml:space="preserve">general al </w:t>
      </w:r>
      <w:r w:rsidR="007C6CF3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în termenul prevăzut de lege, Primarului municipiului Satu Mare, </w:t>
      </w:r>
      <w:r w:rsidR="001472B1" w:rsidRPr="005C5966">
        <w:rPr>
          <w:sz w:val="28"/>
          <w:szCs w:val="28"/>
          <w:lang w:val="ro-RO"/>
        </w:rPr>
        <w:t>Instituției</w:t>
      </w:r>
      <w:r w:rsidRPr="005C5966">
        <w:rPr>
          <w:sz w:val="28"/>
          <w:szCs w:val="28"/>
          <w:lang w:val="ro-RO"/>
        </w:rPr>
        <w:t xml:space="preserve"> Prefectului </w:t>
      </w:r>
      <w:r w:rsidR="001472B1" w:rsidRPr="005C5966">
        <w:rPr>
          <w:sz w:val="28"/>
          <w:szCs w:val="28"/>
          <w:lang w:val="ro-RO"/>
        </w:rPr>
        <w:t>județului</w:t>
      </w:r>
      <w:r w:rsidRPr="005C5966">
        <w:rPr>
          <w:sz w:val="28"/>
          <w:szCs w:val="28"/>
          <w:lang w:val="ro-RO"/>
        </w:rPr>
        <w:t xml:space="preserve"> Satu Mare</w:t>
      </w:r>
      <w:r w:rsidR="001F6B74">
        <w:rPr>
          <w:sz w:val="28"/>
          <w:szCs w:val="28"/>
          <w:lang w:val="ro-RO"/>
        </w:rPr>
        <w:t xml:space="preserve"> și</w:t>
      </w:r>
      <w:r w:rsidR="007C6CF3" w:rsidRPr="007C6CF3">
        <w:rPr>
          <w:sz w:val="28"/>
          <w:szCs w:val="28"/>
          <w:lang w:val="ro-RO"/>
        </w:rPr>
        <w:t xml:space="preserve"> </w:t>
      </w:r>
      <w:r w:rsidR="007C6CF3" w:rsidRPr="001A0028">
        <w:rPr>
          <w:sz w:val="28"/>
          <w:szCs w:val="28"/>
          <w:lang w:val="ro-RO"/>
        </w:rPr>
        <w:t>Serviciul</w:t>
      </w:r>
      <w:r w:rsidR="007C6CF3">
        <w:rPr>
          <w:sz w:val="28"/>
          <w:szCs w:val="28"/>
          <w:lang w:val="ro-RO"/>
        </w:rPr>
        <w:t>ui</w:t>
      </w:r>
      <w:r w:rsidR="007C6CF3" w:rsidRPr="001A0028">
        <w:rPr>
          <w:sz w:val="28"/>
          <w:szCs w:val="28"/>
          <w:lang w:val="ro-RO"/>
        </w:rPr>
        <w:t xml:space="preserve"> Administrare Domeniu Public și Privat </w:t>
      </w:r>
      <w:r w:rsidR="007C6CF3">
        <w:rPr>
          <w:sz w:val="28"/>
          <w:szCs w:val="28"/>
          <w:lang w:val="ro-RO"/>
        </w:rPr>
        <w:t xml:space="preserve">– </w:t>
      </w:r>
      <w:r w:rsidR="007C6CF3" w:rsidRPr="005C5966">
        <w:rPr>
          <w:sz w:val="28"/>
          <w:szCs w:val="28"/>
          <w:lang w:val="ro-RO"/>
        </w:rPr>
        <w:t xml:space="preserve"> </w:t>
      </w:r>
      <w:r w:rsidR="007C6CF3" w:rsidRPr="001A0028">
        <w:rPr>
          <w:sz w:val="28"/>
          <w:szCs w:val="28"/>
          <w:lang w:val="ro-RO"/>
        </w:rPr>
        <w:t>Biroul Administrare Drumuri, Autorizări</w:t>
      </w:r>
      <w:r w:rsidR="007C6CF3">
        <w:rPr>
          <w:sz w:val="28"/>
          <w:szCs w:val="28"/>
          <w:lang w:val="ro-RO"/>
        </w:rPr>
        <w:t>.</w:t>
      </w:r>
    </w:p>
    <w:p w14:paraId="6C6EBAD7" w14:textId="6C247395" w:rsidR="00575348" w:rsidRPr="005C5966" w:rsidRDefault="001F6B74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 </w:t>
      </w:r>
    </w:p>
    <w:p w14:paraId="6F02C92E" w14:textId="01193D2A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404C17B3" w14:textId="77777777" w:rsidR="007C6CF3" w:rsidRPr="005C5966" w:rsidRDefault="007C6CF3">
      <w:pPr>
        <w:spacing w:line="240" w:lineRule="auto"/>
        <w:jc w:val="both"/>
        <w:rPr>
          <w:sz w:val="28"/>
          <w:szCs w:val="28"/>
          <w:lang w:val="ro-RO"/>
        </w:rPr>
      </w:pPr>
    </w:p>
    <w:p w14:paraId="4082FECE" w14:textId="4D730441" w:rsidR="000262A2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p w14:paraId="50770575" w14:textId="77777777" w:rsidR="007C6CF3" w:rsidRPr="005C5966" w:rsidRDefault="007C6CF3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7C6CF3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C6CF3">
        <w:rPr>
          <w:b/>
          <w:bCs/>
          <w:sz w:val="28"/>
          <w:szCs w:val="28"/>
          <w:lang w:val="ro-RO"/>
        </w:rPr>
        <w:t>INIŢIATOR PROIECT</w:t>
      </w:r>
    </w:p>
    <w:p w14:paraId="1432839F" w14:textId="77777777" w:rsidR="00575348" w:rsidRPr="007C6CF3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C6CF3">
        <w:rPr>
          <w:b/>
          <w:bCs/>
          <w:sz w:val="28"/>
          <w:szCs w:val="28"/>
          <w:lang w:val="ro-RO"/>
        </w:rPr>
        <w:t>PRIMAR</w:t>
      </w:r>
    </w:p>
    <w:p w14:paraId="10E54180" w14:textId="28B50B6A" w:rsidR="00FE6A48" w:rsidRPr="005C5966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5C5966">
        <w:rPr>
          <w:sz w:val="28"/>
          <w:szCs w:val="28"/>
          <w:lang w:val="ro-RO"/>
        </w:rPr>
        <w:t>Kereskényi</w:t>
      </w:r>
      <w:proofErr w:type="spellEnd"/>
      <w:r w:rsidRPr="005C5966">
        <w:rPr>
          <w:sz w:val="28"/>
          <w:szCs w:val="28"/>
          <w:lang w:val="ro-RO"/>
        </w:rPr>
        <w:t xml:space="preserve"> Gábor</w:t>
      </w:r>
    </w:p>
    <w:p w14:paraId="75ECDDF3" w14:textId="1B0BA219" w:rsidR="00AE0853" w:rsidRDefault="00AE0853" w:rsidP="00A033CC">
      <w:pPr>
        <w:rPr>
          <w:sz w:val="28"/>
          <w:szCs w:val="28"/>
          <w:lang w:val="ro-RO"/>
        </w:rPr>
      </w:pPr>
    </w:p>
    <w:p w14:paraId="28566570" w14:textId="77777777" w:rsidR="00AE0853" w:rsidRPr="005C5966" w:rsidRDefault="00AE0853" w:rsidP="00A033CC">
      <w:pPr>
        <w:rPr>
          <w:sz w:val="28"/>
          <w:szCs w:val="28"/>
          <w:lang w:val="ro-RO"/>
        </w:rPr>
      </w:pPr>
    </w:p>
    <w:p w14:paraId="523CF4F7" w14:textId="77777777" w:rsidR="00A033CC" w:rsidRPr="005C5966" w:rsidRDefault="00A033CC" w:rsidP="007E2BDB">
      <w:pPr>
        <w:spacing w:after="0"/>
        <w:ind w:left="5760" w:firstLine="52"/>
        <w:jc w:val="center"/>
        <w:rPr>
          <w:b/>
          <w:bCs/>
          <w:sz w:val="28"/>
          <w:szCs w:val="28"/>
          <w:lang w:val="ro-RO"/>
        </w:rPr>
      </w:pPr>
      <w:r w:rsidRPr="005C5966">
        <w:rPr>
          <w:b/>
          <w:bCs/>
          <w:sz w:val="28"/>
          <w:szCs w:val="28"/>
          <w:lang w:val="ro-RO"/>
        </w:rPr>
        <w:t>AVIZAT</w:t>
      </w:r>
    </w:p>
    <w:p w14:paraId="377FF398" w14:textId="58F753C9" w:rsidR="00575348" w:rsidRDefault="00A033CC" w:rsidP="007E2BDB">
      <w:pPr>
        <w:spacing w:after="0"/>
        <w:ind w:left="5812"/>
        <w:jc w:val="center"/>
        <w:rPr>
          <w:sz w:val="28"/>
          <w:szCs w:val="28"/>
          <w:lang w:val="ro-RO"/>
        </w:rPr>
      </w:pPr>
      <w:r w:rsidRPr="005C5966">
        <w:rPr>
          <w:b/>
          <w:bCs/>
          <w:sz w:val="28"/>
          <w:szCs w:val="28"/>
          <w:lang w:val="ro-RO"/>
        </w:rPr>
        <w:t>SECRETAR</w:t>
      </w:r>
      <w:r w:rsidR="00655A90" w:rsidRPr="005C5966">
        <w:rPr>
          <w:b/>
          <w:bCs/>
          <w:sz w:val="28"/>
          <w:szCs w:val="28"/>
          <w:lang w:val="ro-RO"/>
        </w:rPr>
        <w:t xml:space="preserve"> GENERAL </w:t>
      </w:r>
      <w:r w:rsidR="0024438D" w:rsidRPr="005C5966">
        <w:rPr>
          <w:b/>
          <w:bCs/>
          <w:sz w:val="28"/>
          <w:szCs w:val="28"/>
          <w:lang w:val="ro-RO"/>
        </w:rPr>
        <w:t xml:space="preserve">        </w:t>
      </w:r>
      <w:r w:rsidR="000262A2" w:rsidRPr="005C5966">
        <w:rPr>
          <w:b/>
          <w:bCs/>
          <w:sz w:val="28"/>
          <w:szCs w:val="28"/>
          <w:lang w:val="ro-RO"/>
        </w:rPr>
        <w:t xml:space="preserve">   </w:t>
      </w:r>
      <w:r w:rsidR="007E2BDB">
        <w:rPr>
          <w:b/>
          <w:bCs/>
          <w:sz w:val="28"/>
          <w:szCs w:val="28"/>
          <w:lang w:val="ro-RO"/>
        </w:rPr>
        <w:t xml:space="preserve">       </w:t>
      </w:r>
      <w:r w:rsidRPr="005C5966">
        <w:rPr>
          <w:sz w:val="28"/>
          <w:szCs w:val="28"/>
          <w:lang w:val="ro-RO"/>
        </w:rPr>
        <w:t>Mihaela Maria Racolța</w:t>
      </w:r>
    </w:p>
    <w:p w14:paraId="735C74AC" w14:textId="3CF4F1F5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1BF3129B" w14:textId="571D8C8A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23A567DF" w14:textId="1B8E9268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479362B1" w14:textId="7C3E0201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71DFDB2B" w14:textId="33E7F5BC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64CB038A" w14:textId="5B53A198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326B239B" w14:textId="5341AD8D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19ABD590" w14:textId="702CB8E5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7EBE233F" w14:textId="5F5B240B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46829316" w14:textId="1A518BB6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45697AFE" w14:textId="7AA02CC0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6DE1B0B7" w14:textId="06455D23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612D9674" w14:textId="5A3FC21A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5B0636F6" w14:textId="77777777" w:rsidR="00080ADE" w:rsidRDefault="00080ADE" w:rsidP="0024438D">
      <w:pPr>
        <w:spacing w:after="0"/>
        <w:ind w:left="5760"/>
        <w:rPr>
          <w:sz w:val="28"/>
          <w:szCs w:val="28"/>
          <w:lang w:val="ro-RO"/>
        </w:rPr>
      </w:pPr>
    </w:p>
    <w:p w14:paraId="6AE54750" w14:textId="78EDBC33" w:rsidR="00080ADE" w:rsidRDefault="00080ADE" w:rsidP="00080ADE">
      <w:pPr>
        <w:spacing w:after="0"/>
        <w:rPr>
          <w:b/>
          <w:bCs/>
          <w:sz w:val="28"/>
          <w:szCs w:val="28"/>
          <w:lang w:val="ro-RO"/>
        </w:rPr>
      </w:pPr>
    </w:p>
    <w:p w14:paraId="39DA25AF" w14:textId="77777777" w:rsidR="00080ADE" w:rsidRPr="00655A90" w:rsidRDefault="00080ADE" w:rsidP="00080ADE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5359DF58" w14:textId="423604A5" w:rsidR="00080ADE" w:rsidRPr="007C6CF3" w:rsidRDefault="00A11BB6" w:rsidP="007C6CF3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Giurgiu Ovidiu</w:t>
      </w:r>
      <w:r w:rsidR="00080ADE">
        <w:rPr>
          <w:sz w:val="18"/>
          <w:szCs w:val="18"/>
          <w:lang w:val="ro-RO"/>
        </w:rPr>
        <w:t xml:space="preserve"> </w:t>
      </w:r>
      <w:r w:rsidR="00080ADE" w:rsidRPr="00655A90">
        <w:rPr>
          <w:sz w:val="18"/>
          <w:szCs w:val="18"/>
          <w:lang w:val="ro-RO"/>
        </w:rPr>
        <w:t xml:space="preserve"> 2 ex</w:t>
      </w:r>
    </w:p>
    <w:sectPr w:rsidR="00080ADE" w:rsidRPr="007C6CF3" w:rsidSect="00AE15DC">
      <w:pgSz w:w="11906" w:h="16838" w:code="9"/>
      <w:pgMar w:top="851" w:right="104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A3E5" w14:textId="77777777" w:rsidR="009627C9" w:rsidRDefault="009627C9" w:rsidP="00FE6A48">
      <w:pPr>
        <w:spacing w:after="0" w:line="240" w:lineRule="auto"/>
      </w:pPr>
      <w:r>
        <w:separator/>
      </w:r>
    </w:p>
  </w:endnote>
  <w:endnote w:type="continuationSeparator" w:id="0">
    <w:p w14:paraId="4500B574" w14:textId="77777777" w:rsidR="009627C9" w:rsidRDefault="009627C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7F4E" w14:textId="77777777" w:rsidR="009627C9" w:rsidRDefault="009627C9" w:rsidP="00FE6A48">
      <w:pPr>
        <w:spacing w:after="0" w:line="240" w:lineRule="auto"/>
      </w:pPr>
      <w:r>
        <w:separator/>
      </w:r>
    </w:p>
  </w:footnote>
  <w:footnote w:type="continuationSeparator" w:id="0">
    <w:p w14:paraId="0B134F5D" w14:textId="77777777" w:rsidR="009627C9" w:rsidRDefault="009627C9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262A2"/>
    <w:rsid w:val="0005113F"/>
    <w:rsid w:val="00056FE0"/>
    <w:rsid w:val="00060511"/>
    <w:rsid w:val="00061B11"/>
    <w:rsid w:val="0007022D"/>
    <w:rsid w:val="00080ADE"/>
    <w:rsid w:val="00083A6D"/>
    <w:rsid w:val="000A522F"/>
    <w:rsid w:val="000A5F52"/>
    <w:rsid w:val="000D1336"/>
    <w:rsid w:val="000F1DB9"/>
    <w:rsid w:val="0010317B"/>
    <w:rsid w:val="001059A1"/>
    <w:rsid w:val="00106F9F"/>
    <w:rsid w:val="00133F98"/>
    <w:rsid w:val="001472B1"/>
    <w:rsid w:val="00156812"/>
    <w:rsid w:val="00175C46"/>
    <w:rsid w:val="00181896"/>
    <w:rsid w:val="00183197"/>
    <w:rsid w:val="0019747B"/>
    <w:rsid w:val="001A0028"/>
    <w:rsid w:val="001A5AB7"/>
    <w:rsid w:val="001B00E5"/>
    <w:rsid w:val="001F087B"/>
    <w:rsid w:val="001F6B74"/>
    <w:rsid w:val="0024438D"/>
    <w:rsid w:val="00257AEA"/>
    <w:rsid w:val="00275257"/>
    <w:rsid w:val="00281CD0"/>
    <w:rsid w:val="0033088A"/>
    <w:rsid w:val="00335BEB"/>
    <w:rsid w:val="00340389"/>
    <w:rsid w:val="00341E25"/>
    <w:rsid w:val="003658B0"/>
    <w:rsid w:val="00386F35"/>
    <w:rsid w:val="003C0787"/>
    <w:rsid w:val="003F35F6"/>
    <w:rsid w:val="00427D90"/>
    <w:rsid w:val="00487026"/>
    <w:rsid w:val="004901DC"/>
    <w:rsid w:val="004913A8"/>
    <w:rsid w:val="004933FA"/>
    <w:rsid w:val="004D764E"/>
    <w:rsid w:val="004F2E1B"/>
    <w:rsid w:val="00504B35"/>
    <w:rsid w:val="00505FF9"/>
    <w:rsid w:val="0051246B"/>
    <w:rsid w:val="00531CF5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226B0"/>
    <w:rsid w:val="00623A45"/>
    <w:rsid w:val="006269C3"/>
    <w:rsid w:val="006412D2"/>
    <w:rsid w:val="00655A90"/>
    <w:rsid w:val="0067706F"/>
    <w:rsid w:val="006B4F4D"/>
    <w:rsid w:val="006C30B9"/>
    <w:rsid w:val="006D5D88"/>
    <w:rsid w:val="006D5F99"/>
    <w:rsid w:val="006E21F8"/>
    <w:rsid w:val="0073462A"/>
    <w:rsid w:val="007431F1"/>
    <w:rsid w:val="00746B8B"/>
    <w:rsid w:val="00760DEE"/>
    <w:rsid w:val="007702EE"/>
    <w:rsid w:val="0077520F"/>
    <w:rsid w:val="00780991"/>
    <w:rsid w:val="00795CF6"/>
    <w:rsid w:val="007A4EF1"/>
    <w:rsid w:val="007C6CF3"/>
    <w:rsid w:val="007E0816"/>
    <w:rsid w:val="007E2BDB"/>
    <w:rsid w:val="008059FF"/>
    <w:rsid w:val="008068EB"/>
    <w:rsid w:val="00820C77"/>
    <w:rsid w:val="00823839"/>
    <w:rsid w:val="00855B99"/>
    <w:rsid w:val="00860A5A"/>
    <w:rsid w:val="008669D7"/>
    <w:rsid w:val="0086730C"/>
    <w:rsid w:val="00872111"/>
    <w:rsid w:val="00882129"/>
    <w:rsid w:val="008B78C1"/>
    <w:rsid w:val="008D09CA"/>
    <w:rsid w:val="008E3B49"/>
    <w:rsid w:val="008E77C5"/>
    <w:rsid w:val="00907FC3"/>
    <w:rsid w:val="009213F0"/>
    <w:rsid w:val="00924286"/>
    <w:rsid w:val="00953B79"/>
    <w:rsid w:val="009627C9"/>
    <w:rsid w:val="0096544C"/>
    <w:rsid w:val="0099260B"/>
    <w:rsid w:val="009D573E"/>
    <w:rsid w:val="009F1DE6"/>
    <w:rsid w:val="00A0276B"/>
    <w:rsid w:val="00A033CC"/>
    <w:rsid w:val="00A050C0"/>
    <w:rsid w:val="00A11BB6"/>
    <w:rsid w:val="00A272A3"/>
    <w:rsid w:val="00A43757"/>
    <w:rsid w:val="00AA0736"/>
    <w:rsid w:val="00AA1BDF"/>
    <w:rsid w:val="00AE0853"/>
    <w:rsid w:val="00AE15DC"/>
    <w:rsid w:val="00AE2893"/>
    <w:rsid w:val="00B20C35"/>
    <w:rsid w:val="00B36C23"/>
    <w:rsid w:val="00B45EA4"/>
    <w:rsid w:val="00B8253D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D273FC"/>
    <w:rsid w:val="00D344AD"/>
    <w:rsid w:val="00D35851"/>
    <w:rsid w:val="00D63CEC"/>
    <w:rsid w:val="00DB3838"/>
    <w:rsid w:val="00DD0CE2"/>
    <w:rsid w:val="00DE58C7"/>
    <w:rsid w:val="00DF4FE2"/>
    <w:rsid w:val="00E21225"/>
    <w:rsid w:val="00E227A3"/>
    <w:rsid w:val="00E31727"/>
    <w:rsid w:val="00E770F8"/>
    <w:rsid w:val="00E85043"/>
    <w:rsid w:val="00EA471A"/>
    <w:rsid w:val="00EA52F3"/>
    <w:rsid w:val="00EC1A84"/>
    <w:rsid w:val="00EC3ECD"/>
    <w:rsid w:val="00EE6241"/>
    <w:rsid w:val="00EF0027"/>
    <w:rsid w:val="00F21C6C"/>
    <w:rsid w:val="00F24153"/>
    <w:rsid w:val="00F47223"/>
    <w:rsid w:val="00F518E1"/>
    <w:rsid w:val="00F75486"/>
    <w:rsid w:val="00F77237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75</cp:revision>
  <cp:lastPrinted>2020-05-21T10:41:00Z</cp:lastPrinted>
  <dcterms:created xsi:type="dcterms:W3CDTF">2019-08-20T08:57:00Z</dcterms:created>
  <dcterms:modified xsi:type="dcterms:W3CDTF">2022-03-25T13:12:00Z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