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0217" w14:textId="77777777" w:rsidR="00023F24" w:rsidRPr="00915E5E" w:rsidRDefault="00023F24" w:rsidP="00023F24">
      <w:pPr>
        <w:rPr>
          <w:rFonts w:ascii="Times New Roman" w:hAnsi="Times New Roman"/>
          <w:b/>
          <w:bCs/>
          <w:color w:val="000000"/>
          <w:sz w:val="28"/>
          <w:szCs w:val="28"/>
        </w:rPr>
      </w:pPr>
      <w:r w:rsidRPr="00915E5E">
        <w:rPr>
          <w:rFonts w:ascii="Times New Roman" w:hAnsi="Times New Roman"/>
          <w:b/>
          <w:bCs/>
          <w:color w:val="000000"/>
          <w:sz w:val="28"/>
          <w:szCs w:val="28"/>
        </w:rPr>
        <w:t>MUNICIPIUL  SATU MARE</w:t>
      </w:r>
    </w:p>
    <w:p w14:paraId="0F171482" w14:textId="77777777" w:rsidR="00023F24" w:rsidRPr="00915E5E" w:rsidRDefault="00023F24" w:rsidP="00023F24">
      <w:pPr>
        <w:rPr>
          <w:rFonts w:ascii="Times New Roman" w:hAnsi="Times New Roman"/>
          <w:color w:val="000000"/>
          <w:sz w:val="28"/>
          <w:szCs w:val="28"/>
        </w:rPr>
      </w:pPr>
      <w:r w:rsidRPr="00915E5E">
        <w:rPr>
          <w:rFonts w:ascii="Times New Roman" w:hAnsi="Times New Roman"/>
          <w:color w:val="000000"/>
          <w:sz w:val="28"/>
          <w:szCs w:val="28"/>
        </w:rPr>
        <w:t>Aparatul de Specialitate a Primarului</w:t>
      </w:r>
    </w:p>
    <w:p w14:paraId="037A8524" w14:textId="77777777" w:rsidR="00023F24" w:rsidRPr="00915E5E" w:rsidRDefault="00023F24" w:rsidP="00023F24">
      <w:pPr>
        <w:rPr>
          <w:rFonts w:ascii="Times New Roman" w:hAnsi="Times New Roman"/>
          <w:color w:val="000000"/>
          <w:sz w:val="28"/>
          <w:szCs w:val="28"/>
        </w:rPr>
      </w:pPr>
      <w:r w:rsidRPr="00915E5E">
        <w:rPr>
          <w:rFonts w:ascii="Times New Roman" w:hAnsi="Times New Roman"/>
          <w:color w:val="000000"/>
          <w:sz w:val="28"/>
          <w:szCs w:val="28"/>
        </w:rPr>
        <w:t>Serviciul Patrimoniu, Concesionări, Închirieri</w:t>
      </w:r>
    </w:p>
    <w:p w14:paraId="0E525540" w14:textId="77777777" w:rsidR="00023F24" w:rsidRPr="00915E5E" w:rsidRDefault="00023F24" w:rsidP="00023F24">
      <w:pPr>
        <w:rPr>
          <w:rFonts w:ascii="Times New Roman" w:hAnsi="Times New Roman"/>
          <w:color w:val="000000"/>
          <w:sz w:val="28"/>
          <w:szCs w:val="28"/>
        </w:rPr>
      </w:pPr>
      <w:r w:rsidRPr="00915E5E">
        <w:rPr>
          <w:rFonts w:ascii="Times New Roman" w:hAnsi="Times New Roman"/>
          <w:color w:val="000000"/>
          <w:sz w:val="28"/>
          <w:szCs w:val="28"/>
        </w:rPr>
        <w:t>Direcția economică</w:t>
      </w:r>
    </w:p>
    <w:p w14:paraId="079D414F" w14:textId="16097EFA" w:rsidR="00023F24" w:rsidRPr="00B56B41" w:rsidRDefault="00023F24" w:rsidP="00023F24">
      <w:pPr>
        <w:jc w:val="both"/>
        <w:rPr>
          <w:rFonts w:ascii="Times New Roman" w:hAnsi="Times New Roman"/>
          <w:color w:val="000000"/>
          <w:sz w:val="28"/>
          <w:szCs w:val="28"/>
          <w:lang w:val="en-US"/>
        </w:rPr>
      </w:pPr>
      <w:r w:rsidRPr="00915E5E">
        <w:rPr>
          <w:rFonts w:ascii="Times New Roman" w:hAnsi="Times New Roman"/>
          <w:color w:val="000000"/>
          <w:sz w:val="28"/>
          <w:szCs w:val="28"/>
        </w:rPr>
        <w:t>Nr</w:t>
      </w:r>
      <w:r>
        <w:rPr>
          <w:rFonts w:ascii="Times New Roman" w:hAnsi="Times New Roman"/>
          <w:color w:val="000000"/>
          <w:sz w:val="28"/>
          <w:szCs w:val="28"/>
        </w:rPr>
        <w:t>.</w:t>
      </w:r>
      <w:r w:rsidRPr="00F458F7">
        <w:t xml:space="preserve"> </w:t>
      </w:r>
      <w:r w:rsidR="0004262D">
        <w:rPr>
          <w:rFonts w:ascii="Times New Roman" w:hAnsi="Times New Roman"/>
          <w:color w:val="000000"/>
          <w:sz w:val="28"/>
          <w:szCs w:val="28"/>
        </w:rPr>
        <w:t>22865/04.04.2023</w:t>
      </w:r>
    </w:p>
    <w:p w14:paraId="36DF2AFF" w14:textId="77777777" w:rsidR="00023F24" w:rsidRPr="001B7432" w:rsidRDefault="00023F24" w:rsidP="00023F24">
      <w:pPr>
        <w:ind w:firstLine="709"/>
        <w:rPr>
          <w:rFonts w:ascii="Times New Roman" w:hAnsi="Times New Roman"/>
          <w:color w:val="000000"/>
          <w:szCs w:val="24"/>
        </w:rPr>
      </w:pPr>
    </w:p>
    <w:p w14:paraId="4D6F21D2" w14:textId="77777777" w:rsidR="00023F24" w:rsidRPr="006F4A73" w:rsidRDefault="00023F24" w:rsidP="00023F24">
      <w:pPr>
        <w:ind w:right="-1"/>
        <w:rPr>
          <w:rFonts w:ascii="Times New Roman" w:hAnsi="Times New Roman"/>
          <w:sz w:val="28"/>
          <w:szCs w:val="28"/>
        </w:rPr>
      </w:pPr>
    </w:p>
    <w:p w14:paraId="3B714D41" w14:textId="77777777" w:rsidR="00023F24" w:rsidRPr="001B7432" w:rsidRDefault="00023F24" w:rsidP="00023F24">
      <w:pPr>
        <w:spacing w:line="276" w:lineRule="auto"/>
        <w:ind w:firstLine="709"/>
        <w:jc w:val="both"/>
        <w:rPr>
          <w:rFonts w:ascii="Times New Roman" w:hAnsi="Times New Roman"/>
          <w:sz w:val="28"/>
          <w:szCs w:val="28"/>
        </w:rPr>
      </w:pPr>
      <w:r w:rsidRPr="006F4A73">
        <w:rPr>
          <w:rFonts w:ascii="Times New Roman" w:hAnsi="Times New Roman"/>
          <w:sz w:val="28"/>
          <w:szCs w:val="28"/>
        </w:rPr>
        <w:t>În temeiul prevederilor art. 136 alin. (8) lit. b</w:t>
      </w:r>
      <w:r>
        <w:rPr>
          <w:rFonts w:ascii="Times New Roman" w:hAnsi="Times New Roman"/>
          <w:sz w:val="28"/>
          <w:szCs w:val="28"/>
        </w:rPr>
        <w:t>)</w:t>
      </w:r>
      <w:r w:rsidRPr="006F4A73">
        <w:rPr>
          <w:rFonts w:ascii="Times New Roman" w:hAnsi="Times New Roman"/>
          <w:sz w:val="28"/>
          <w:szCs w:val="28"/>
        </w:rPr>
        <w:t xml:space="preserve"> din OUG nr. 57/2019 </w:t>
      </w:r>
      <w:r>
        <w:rPr>
          <w:rFonts w:ascii="Times New Roman" w:hAnsi="Times New Roman"/>
          <w:sz w:val="28"/>
          <w:szCs w:val="28"/>
        </w:rPr>
        <w:t xml:space="preserve">               </w:t>
      </w:r>
      <w:r w:rsidRPr="006F4A73">
        <w:rPr>
          <w:rFonts w:ascii="Times New Roman" w:hAnsi="Times New Roman"/>
          <w:sz w:val="28"/>
          <w:szCs w:val="28"/>
        </w:rPr>
        <w:t>privind Codul administrativ cu modificările și completările ulterioare,</w:t>
      </w:r>
      <w:r>
        <w:rPr>
          <w:rFonts w:ascii="Times New Roman" w:hAnsi="Times New Roman"/>
          <w:sz w:val="28"/>
          <w:szCs w:val="28"/>
        </w:rPr>
        <w:t xml:space="preserve"> </w:t>
      </w:r>
      <w:r w:rsidRPr="006F4A73">
        <w:rPr>
          <w:rFonts w:ascii="Times New Roman" w:hAnsi="Times New Roman"/>
          <w:sz w:val="28"/>
          <w:szCs w:val="28"/>
        </w:rPr>
        <w:t>Serviciul Patrimoniu Concesionări Închirieri și</w:t>
      </w:r>
      <w:r>
        <w:rPr>
          <w:rFonts w:ascii="Times New Roman" w:hAnsi="Times New Roman"/>
          <w:sz w:val="28"/>
          <w:szCs w:val="28"/>
        </w:rPr>
        <w:t xml:space="preserve"> </w:t>
      </w:r>
      <w:r w:rsidRPr="00CC6CDA">
        <w:rPr>
          <w:rFonts w:ascii="Times New Roman" w:hAnsi="Times New Roman"/>
          <w:sz w:val="28"/>
          <w:szCs w:val="28"/>
        </w:rPr>
        <w:t>Directorul executiv al Direcției</w:t>
      </w:r>
      <w:r>
        <w:rPr>
          <w:rFonts w:ascii="Times New Roman" w:hAnsi="Times New Roman"/>
          <w:sz w:val="28"/>
          <w:szCs w:val="28"/>
        </w:rPr>
        <w:t xml:space="preserve"> </w:t>
      </w:r>
      <w:r w:rsidRPr="00CC6CDA">
        <w:rPr>
          <w:rFonts w:ascii="Times New Roman" w:hAnsi="Times New Roman"/>
          <w:sz w:val="28"/>
          <w:szCs w:val="28"/>
        </w:rPr>
        <w:t xml:space="preserve">Economice </w:t>
      </w:r>
      <w:r w:rsidRPr="006F4A73">
        <w:rPr>
          <w:rFonts w:ascii="Times New Roman" w:hAnsi="Times New Roman"/>
          <w:sz w:val="28"/>
          <w:szCs w:val="28"/>
        </w:rPr>
        <w:t>formulează următorul:</w:t>
      </w:r>
    </w:p>
    <w:p w14:paraId="1E96C8BC" w14:textId="0FEC9E32" w:rsidR="0030449E" w:rsidRPr="00603D2C" w:rsidRDefault="0030449E" w:rsidP="00023F24">
      <w:pPr>
        <w:spacing w:after="100" w:afterAutospacing="1"/>
        <w:rPr>
          <w:rFonts w:ascii="Times New Roman" w:hAnsi="Times New Roman"/>
          <w:b/>
          <w:sz w:val="28"/>
          <w:szCs w:val="28"/>
        </w:rPr>
      </w:pPr>
      <w:r w:rsidRPr="00603D2C">
        <w:rPr>
          <w:rFonts w:ascii="Times New Roman" w:hAnsi="Times New Roman"/>
        </w:rPr>
        <w:t xml:space="preserve">                    </w:t>
      </w:r>
      <w:r w:rsidR="00023F24">
        <w:rPr>
          <w:rFonts w:ascii="Times New Roman" w:hAnsi="Times New Roman"/>
        </w:rPr>
        <w:t xml:space="preserve">                          </w:t>
      </w:r>
      <w:r w:rsidRPr="00603D2C">
        <w:rPr>
          <w:rFonts w:ascii="Times New Roman" w:hAnsi="Times New Roman"/>
          <w:b/>
          <w:sz w:val="28"/>
          <w:szCs w:val="28"/>
        </w:rPr>
        <w:t>RAPORT DE SPECIALITATE</w:t>
      </w:r>
    </w:p>
    <w:p w14:paraId="1BA5DFF0" w14:textId="48137D05" w:rsidR="008C4B67" w:rsidRPr="00A93CBD" w:rsidRDefault="000A719B" w:rsidP="008C4B67">
      <w:pPr>
        <w:pStyle w:val="ListParagraph"/>
        <w:jc w:val="center"/>
        <w:rPr>
          <w:sz w:val="28"/>
          <w:szCs w:val="28"/>
        </w:rPr>
      </w:pPr>
      <w:bookmarkStart w:id="0" w:name="_Hlk130544067"/>
      <w:r>
        <w:rPr>
          <w:sz w:val="28"/>
          <w:szCs w:val="28"/>
        </w:rPr>
        <w:t xml:space="preserve">la proiectul de hotărâre </w:t>
      </w:r>
      <w:r w:rsidR="008C4B67" w:rsidRPr="00A93CBD">
        <w:rPr>
          <w:sz w:val="28"/>
          <w:szCs w:val="28"/>
        </w:rPr>
        <w:t xml:space="preserve">privind aprobarea </w:t>
      </w:r>
      <w:r w:rsidR="00B56B41">
        <w:rPr>
          <w:sz w:val="28"/>
          <w:szCs w:val="28"/>
        </w:rPr>
        <w:t xml:space="preserve">încheierii unui act adițional la </w:t>
      </w:r>
      <w:r w:rsidR="008C4B67" w:rsidRPr="00A93CBD">
        <w:rPr>
          <w:sz w:val="28"/>
          <w:szCs w:val="28"/>
        </w:rPr>
        <w:t xml:space="preserve"> Contractul de asociere nr. 7001/14.04.1998 încheiat între Municipiul Satu Mare</w:t>
      </w:r>
      <w:r w:rsidR="008C4B67">
        <w:rPr>
          <w:sz w:val="28"/>
          <w:szCs w:val="28"/>
        </w:rPr>
        <w:t xml:space="preserve"> </w:t>
      </w:r>
      <w:r w:rsidR="008C4B67" w:rsidRPr="00A93CBD">
        <w:rPr>
          <w:sz w:val="28"/>
          <w:szCs w:val="28"/>
        </w:rPr>
        <w:t>și S.C. Mol România</w:t>
      </w:r>
      <w:r w:rsidR="008C4B67">
        <w:rPr>
          <w:sz w:val="28"/>
          <w:szCs w:val="28"/>
        </w:rPr>
        <w:t xml:space="preserve"> P</w:t>
      </w:r>
      <w:r w:rsidR="008C4B67" w:rsidRPr="00A93CBD">
        <w:rPr>
          <w:sz w:val="28"/>
          <w:szCs w:val="28"/>
        </w:rPr>
        <w:t>etroleum Products S.R.L.</w:t>
      </w:r>
    </w:p>
    <w:p w14:paraId="278EA105" w14:textId="77777777" w:rsidR="006F12AB" w:rsidRPr="00591542" w:rsidRDefault="006F12AB" w:rsidP="00917D19">
      <w:pPr>
        <w:jc w:val="center"/>
        <w:rPr>
          <w:rFonts w:ascii="Times New Roman" w:hAnsi="Times New Roman"/>
          <w:sz w:val="28"/>
          <w:szCs w:val="28"/>
          <w:lang w:val="en-US"/>
        </w:rPr>
      </w:pPr>
    </w:p>
    <w:p w14:paraId="6098DEB0" w14:textId="00EC913C" w:rsidR="008C4B67" w:rsidRDefault="00B96E6F" w:rsidP="008C4B67">
      <w:pPr>
        <w:pStyle w:val="ListParagraph"/>
        <w:ind w:hanging="720"/>
        <w:jc w:val="both"/>
        <w:rPr>
          <w:sz w:val="28"/>
          <w:szCs w:val="28"/>
        </w:rPr>
      </w:pPr>
      <w:bookmarkStart w:id="1" w:name="_Hlk130544127"/>
      <w:bookmarkEnd w:id="0"/>
      <w:r>
        <w:rPr>
          <w:sz w:val="28"/>
          <w:szCs w:val="28"/>
        </w:rPr>
        <w:t xml:space="preserve"> </w:t>
      </w:r>
      <w:r w:rsidR="008C4B67">
        <w:rPr>
          <w:sz w:val="28"/>
          <w:szCs w:val="28"/>
        </w:rPr>
        <w:t xml:space="preserve">        </w:t>
      </w:r>
      <w:r w:rsidR="00166E2F" w:rsidRPr="00DF662C">
        <w:rPr>
          <w:sz w:val="28"/>
          <w:szCs w:val="28"/>
        </w:rPr>
        <w:t xml:space="preserve">Prin adresa </w:t>
      </w:r>
      <w:r w:rsidR="008C4B67" w:rsidRPr="00A93CBD">
        <w:rPr>
          <w:sz w:val="28"/>
          <w:szCs w:val="28"/>
        </w:rPr>
        <w:t>înaintată de către S.C. Mol România Petroleum</w:t>
      </w:r>
      <w:r w:rsidR="008C4B67">
        <w:rPr>
          <w:sz w:val="28"/>
          <w:szCs w:val="28"/>
        </w:rPr>
        <w:t xml:space="preserve"> </w:t>
      </w:r>
      <w:r w:rsidR="008C4B67" w:rsidRPr="008C4B67">
        <w:rPr>
          <w:sz w:val="28"/>
          <w:szCs w:val="28"/>
        </w:rPr>
        <w:t>Products S.R.L. nr.</w:t>
      </w:r>
    </w:p>
    <w:p w14:paraId="1E8FE5E6" w14:textId="5F1BE796" w:rsidR="008C4B67" w:rsidRDefault="008C4B67" w:rsidP="008C4B67">
      <w:pPr>
        <w:pStyle w:val="ListParagraph"/>
        <w:ind w:left="0"/>
        <w:jc w:val="both"/>
        <w:rPr>
          <w:sz w:val="28"/>
          <w:szCs w:val="28"/>
        </w:rPr>
      </w:pPr>
      <w:r w:rsidRPr="008C4B67">
        <w:rPr>
          <w:sz w:val="28"/>
          <w:szCs w:val="28"/>
        </w:rPr>
        <w:t>B643/31.01.2023, înregistrată la Primăria Municipiului Satu Mare sub nr. 9242/09.02.2023,</w:t>
      </w:r>
      <w:r>
        <w:rPr>
          <w:sz w:val="28"/>
          <w:szCs w:val="28"/>
        </w:rPr>
        <w:t xml:space="preserve"> solicită prelungirea termenului </w:t>
      </w:r>
      <w:r w:rsidRPr="00A93CBD">
        <w:rPr>
          <w:sz w:val="28"/>
          <w:szCs w:val="28"/>
        </w:rPr>
        <w:t>Contractului de asociere nr. 7001/14.04.1998</w:t>
      </w:r>
      <w:r>
        <w:rPr>
          <w:sz w:val="28"/>
          <w:szCs w:val="28"/>
        </w:rPr>
        <w:t>, cu o perioadă de 10 ani, începând cu data de 15.04.2023.</w:t>
      </w:r>
    </w:p>
    <w:bookmarkEnd w:id="1"/>
    <w:p w14:paraId="7232917A" w14:textId="6424EEC1" w:rsidR="008C4B67" w:rsidRDefault="008C4B67" w:rsidP="008C4B67">
      <w:pPr>
        <w:pStyle w:val="ListParagraph"/>
        <w:ind w:left="0"/>
        <w:jc w:val="both"/>
        <w:rPr>
          <w:sz w:val="28"/>
          <w:szCs w:val="28"/>
        </w:rPr>
      </w:pPr>
      <w:r>
        <w:rPr>
          <w:sz w:val="28"/>
          <w:szCs w:val="28"/>
        </w:rPr>
        <w:t xml:space="preserve">          </w:t>
      </w:r>
      <w:bookmarkStart w:id="2" w:name="_Hlk130544980"/>
      <w:r>
        <w:rPr>
          <w:sz w:val="28"/>
          <w:szCs w:val="28"/>
        </w:rPr>
        <w:t xml:space="preserve">Obiectul </w:t>
      </w:r>
      <w:r w:rsidR="002857AB">
        <w:rPr>
          <w:sz w:val="28"/>
          <w:szCs w:val="28"/>
        </w:rPr>
        <w:t>contractului de asociere  este construirea și exploat</w:t>
      </w:r>
      <w:r w:rsidR="007A1F18">
        <w:rPr>
          <w:sz w:val="28"/>
          <w:szCs w:val="28"/>
        </w:rPr>
        <w:t>ar</w:t>
      </w:r>
      <w:r w:rsidR="002857AB">
        <w:rPr>
          <w:sz w:val="28"/>
          <w:szCs w:val="28"/>
        </w:rPr>
        <w:t xml:space="preserve">ea de către S.C. Mol România S.R.L. a unui complex de deservire cu carburanți pe terenul în suprafață de 3220 mp, identificat cu număr cadastral 177479 Satu Mare  proprietatea Municipiului Satu Mare. </w:t>
      </w:r>
      <w:r>
        <w:rPr>
          <w:sz w:val="28"/>
          <w:szCs w:val="28"/>
        </w:rPr>
        <w:t xml:space="preserve"> </w:t>
      </w:r>
    </w:p>
    <w:p w14:paraId="42D54BFA" w14:textId="638660E5" w:rsidR="002857AB" w:rsidRDefault="002857AB" w:rsidP="008C4B67">
      <w:pPr>
        <w:pStyle w:val="ListParagraph"/>
        <w:ind w:left="0"/>
        <w:jc w:val="both"/>
        <w:rPr>
          <w:sz w:val="28"/>
          <w:szCs w:val="28"/>
        </w:rPr>
      </w:pPr>
      <w:r>
        <w:rPr>
          <w:sz w:val="28"/>
          <w:szCs w:val="28"/>
        </w:rPr>
        <w:t xml:space="preserve">          În urma verificărilor </w:t>
      </w:r>
      <w:r w:rsidR="00023F24">
        <w:rPr>
          <w:sz w:val="28"/>
          <w:szCs w:val="28"/>
        </w:rPr>
        <w:t xml:space="preserve">în evidențele financiar contabile, </w:t>
      </w:r>
      <w:r>
        <w:rPr>
          <w:sz w:val="28"/>
          <w:szCs w:val="28"/>
        </w:rPr>
        <w:t>am constatat faptul că pe perioada derulării contractului societatea a achitat la termen sumele datorate conform prevederilor art. 13 din contract</w:t>
      </w:r>
      <w:r w:rsidR="00E151C8">
        <w:rPr>
          <w:sz w:val="28"/>
          <w:szCs w:val="28"/>
        </w:rPr>
        <w:t>.</w:t>
      </w:r>
      <w:r>
        <w:rPr>
          <w:sz w:val="28"/>
          <w:szCs w:val="28"/>
        </w:rPr>
        <w:t xml:space="preserve">      </w:t>
      </w:r>
    </w:p>
    <w:bookmarkEnd w:id="2"/>
    <w:p w14:paraId="789166CD" w14:textId="6E8D0CB6" w:rsidR="008C4B67" w:rsidRDefault="008C4B67" w:rsidP="008C4B67">
      <w:pPr>
        <w:pStyle w:val="ListParagraph"/>
        <w:ind w:left="0"/>
        <w:jc w:val="both"/>
        <w:rPr>
          <w:sz w:val="28"/>
          <w:szCs w:val="28"/>
        </w:rPr>
      </w:pPr>
      <w:r>
        <w:rPr>
          <w:sz w:val="28"/>
          <w:szCs w:val="28"/>
        </w:rPr>
        <w:t xml:space="preserve">          Conform prevederilor art. 7 din contractul menționat </w:t>
      </w:r>
      <w:r w:rsidR="00B56B41">
        <w:rPr>
          <w:sz w:val="28"/>
          <w:szCs w:val="28"/>
        </w:rPr>
        <w:t xml:space="preserve">în conținutul primului alineat, </w:t>
      </w:r>
      <w:r>
        <w:rPr>
          <w:sz w:val="28"/>
          <w:szCs w:val="28"/>
        </w:rPr>
        <w:t>prelungirea acestuia se poate face de comun acord la solicitarea Ofertantului, cu cel puțin 3 luni înainte de expirarea acestuia. Termenul de 3 luni reprezintă un termen convențional, nu legal, stabilit de comun acord de către părți în beneficiul Municipiului Satu Mare în vederea acordării unei perioade rezonabile pentru analiza oportunității prelungirii contractului și pentru realizarea formalităților necesare încheierii unui act adițional</w:t>
      </w:r>
      <w:r w:rsidR="00E151C8">
        <w:rPr>
          <w:sz w:val="28"/>
          <w:szCs w:val="28"/>
        </w:rPr>
        <w:t xml:space="preserve">, drept urmare se poate oricând renunța la acest termen.  </w:t>
      </w:r>
    </w:p>
    <w:p w14:paraId="5A00BAD6" w14:textId="47460B88" w:rsidR="0004262D" w:rsidRDefault="0004262D" w:rsidP="0004262D">
      <w:pPr>
        <w:pStyle w:val="BasicParagraph"/>
        <w:spacing w:line="240" w:lineRule="auto"/>
        <w:jc w:val="both"/>
        <w:rPr>
          <w:rFonts w:ascii="Times New Roman" w:hAnsi="Times New Roman" w:cs="Times New Roman"/>
          <w:sz w:val="28"/>
          <w:szCs w:val="28"/>
        </w:rPr>
      </w:pPr>
      <w:r>
        <w:rPr>
          <w:rFonts w:ascii="Times New Roman" w:hAnsi="Times New Roman" w:cs="Times New Roman"/>
          <w:sz w:val="28"/>
          <w:szCs w:val="28"/>
          <w:lang w:val="ro-RO" w:eastAsia="ro-RO"/>
        </w:rPr>
        <w:t xml:space="preserve">         </w:t>
      </w:r>
      <w:r w:rsidRPr="002454FA">
        <w:rPr>
          <w:rFonts w:ascii="Times New Roman" w:hAnsi="Times New Roman" w:cs="Times New Roman"/>
          <w:sz w:val="28"/>
          <w:szCs w:val="28"/>
          <w:lang w:val="ro-RO" w:eastAsia="ro-RO"/>
        </w:rPr>
        <w:t>Av</w:t>
      </w:r>
      <w:r>
        <w:rPr>
          <w:rFonts w:ascii="Times New Roman" w:hAnsi="Times New Roman" w:cs="Times New Roman"/>
          <w:sz w:val="28"/>
          <w:szCs w:val="28"/>
          <w:lang w:val="ro-RO" w:eastAsia="ro-RO"/>
        </w:rPr>
        <w:t>â</w:t>
      </w:r>
      <w:r w:rsidRPr="002454FA">
        <w:rPr>
          <w:rFonts w:ascii="Times New Roman" w:hAnsi="Times New Roman" w:cs="Times New Roman"/>
          <w:sz w:val="28"/>
          <w:szCs w:val="28"/>
          <w:lang w:val="ro-RO" w:eastAsia="ro-RO"/>
        </w:rPr>
        <w:t xml:space="preserve">nd în vedere faptul că de la data încheierii Contractului de asociere până în prezent a trecut o perioadă de 25 ani, </w:t>
      </w:r>
      <w:r>
        <w:rPr>
          <w:rFonts w:ascii="Times New Roman" w:hAnsi="Times New Roman" w:cs="Times New Roman"/>
          <w:sz w:val="28"/>
          <w:szCs w:val="28"/>
          <w:lang w:val="ro-RO" w:eastAsia="ro-RO"/>
        </w:rPr>
        <w:t>prin Dispoziția Primarului nr. 426/04.04.2023 s-a numit C</w:t>
      </w:r>
      <w:r w:rsidRPr="002454FA">
        <w:rPr>
          <w:rFonts w:ascii="Times New Roman" w:hAnsi="Times New Roman" w:cs="Times New Roman"/>
          <w:sz w:val="28"/>
          <w:szCs w:val="28"/>
          <w:lang w:val="ro-RO" w:eastAsia="ro-RO"/>
        </w:rPr>
        <w:t>omis</w:t>
      </w:r>
      <w:r>
        <w:rPr>
          <w:rFonts w:ascii="Times New Roman" w:hAnsi="Times New Roman" w:cs="Times New Roman"/>
          <w:sz w:val="28"/>
          <w:szCs w:val="28"/>
          <w:lang w:val="ro-RO" w:eastAsia="ro-RO"/>
        </w:rPr>
        <w:t>ia</w:t>
      </w:r>
      <w:r w:rsidRPr="002454FA">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 xml:space="preserve">de negociere cu </w:t>
      </w:r>
      <w:r w:rsidRPr="002454FA">
        <w:rPr>
          <w:rFonts w:ascii="Times New Roman" w:hAnsi="Times New Roman" w:cs="Times New Roman"/>
          <w:sz w:val="28"/>
          <w:szCs w:val="28"/>
          <w:lang w:val="ro-RO" w:eastAsia="ro-RO"/>
        </w:rPr>
        <w:t>S</w:t>
      </w:r>
      <w:r w:rsidRPr="002454FA">
        <w:rPr>
          <w:rFonts w:ascii="Times New Roman" w:hAnsi="Times New Roman" w:cs="Times New Roman"/>
          <w:sz w:val="28"/>
          <w:szCs w:val="28"/>
        </w:rPr>
        <w:t>.C. Mol România Petroleum Products S.R.L.</w:t>
      </w:r>
      <w:r w:rsidR="00B56B41">
        <w:rPr>
          <w:rFonts w:ascii="Times New Roman" w:hAnsi="Times New Roman" w:cs="Times New Roman"/>
          <w:sz w:val="28"/>
          <w:szCs w:val="28"/>
        </w:rPr>
        <w:t xml:space="preserve"> care să analizeze </w:t>
      </w:r>
      <w:r w:rsidRPr="002454FA">
        <w:rPr>
          <w:rFonts w:ascii="Times New Roman" w:hAnsi="Times New Roman" w:cs="Times New Roman"/>
          <w:sz w:val="28"/>
          <w:szCs w:val="28"/>
        </w:rPr>
        <w:t xml:space="preserve"> posibilitatea creșterii procentului contribuției ofertantului, care în momentul de față este de 0,8 % din vânzări</w:t>
      </w:r>
      <w:r>
        <w:rPr>
          <w:rFonts w:ascii="Times New Roman" w:hAnsi="Times New Roman" w:cs="Times New Roman"/>
          <w:sz w:val="28"/>
          <w:szCs w:val="28"/>
        </w:rPr>
        <w:t>.</w:t>
      </w:r>
    </w:p>
    <w:p w14:paraId="51937148" w14:textId="77777777" w:rsidR="00B56B41" w:rsidRDefault="0004262D" w:rsidP="00B56B41">
      <w:pPr>
        <w:pStyle w:val="ListParagraph"/>
        <w:ind w:hanging="153"/>
        <w:jc w:val="both"/>
        <w:rPr>
          <w:sz w:val="28"/>
          <w:szCs w:val="28"/>
        </w:rPr>
      </w:pPr>
      <w:r>
        <w:rPr>
          <w:sz w:val="28"/>
          <w:szCs w:val="28"/>
        </w:rPr>
        <w:t xml:space="preserve"> </w:t>
      </w:r>
      <w:r w:rsidR="00B56B41">
        <w:rPr>
          <w:sz w:val="28"/>
          <w:szCs w:val="28"/>
        </w:rPr>
        <w:t>Î</w:t>
      </w:r>
      <w:r w:rsidR="00B56B41" w:rsidRPr="0004262D">
        <w:rPr>
          <w:sz w:val="28"/>
          <w:szCs w:val="28"/>
        </w:rPr>
        <w:t>n urma discuțiilor purtate cu reprezentanții  S.C. Mol România Petroleum</w:t>
      </w:r>
    </w:p>
    <w:p w14:paraId="0C189DB6" w14:textId="440F86B8" w:rsidR="0004262D" w:rsidRPr="0004262D" w:rsidRDefault="00B56B41" w:rsidP="00B56B41">
      <w:pPr>
        <w:jc w:val="both"/>
        <w:rPr>
          <w:rFonts w:ascii="Times New Roman" w:hAnsi="Times New Roman"/>
          <w:sz w:val="28"/>
          <w:szCs w:val="28"/>
        </w:rPr>
      </w:pPr>
      <w:r w:rsidRPr="00B56B41">
        <w:rPr>
          <w:rFonts w:ascii="Times New Roman" w:hAnsi="Times New Roman"/>
          <w:sz w:val="28"/>
          <w:szCs w:val="28"/>
        </w:rPr>
        <w:t>Products S.R.L</w:t>
      </w:r>
      <w:r>
        <w:rPr>
          <w:rFonts w:ascii="Times New Roman" w:hAnsi="Times New Roman"/>
          <w:sz w:val="28"/>
          <w:szCs w:val="28"/>
        </w:rPr>
        <w:t xml:space="preserve">, </w:t>
      </w:r>
      <w:r w:rsidR="0004262D" w:rsidRPr="00B56B41">
        <w:rPr>
          <w:rFonts w:ascii="Times New Roman" w:hAnsi="Times New Roman"/>
          <w:sz w:val="28"/>
          <w:szCs w:val="28"/>
        </w:rPr>
        <w:t>comisia menționată la alineatul precedent a întocmit un Proces verbal</w:t>
      </w:r>
      <w:r>
        <w:rPr>
          <w:rFonts w:ascii="Times New Roman" w:hAnsi="Times New Roman"/>
          <w:sz w:val="28"/>
          <w:szCs w:val="28"/>
        </w:rPr>
        <w:t xml:space="preserve"> </w:t>
      </w:r>
      <w:r w:rsidR="0004262D" w:rsidRPr="0004262D">
        <w:rPr>
          <w:rFonts w:ascii="Times New Roman" w:hAnsi="Times New Roman"/>
          <w:sz w:val="28"/>
          <w:szCs w:val="28"/>
        </w:rPr>
        <w:t xml:space="preserve">de negociere, înregistrat sub nr. 22788/04.04.2023 </w:t>
      </w:r>
      <w:r>
        <w:rPr>
          <w:rFonts w:ascii="Times New Roman" w:hAnsi="Times New Roman"/>
          <w:sz w:val="28"/>
          <w:szCs w:val="28"/>
        </w:rPr>
        <w:t>prin care s-</w:t>
      </w:r>
      <w:r w:rsidR="0004262D">
        <w:rPr>
          <w:rFonts w:ascii="Times New Roman" w:hAnsi="Times New Roman"/>
          <w:sz w:val="28"/>
          <w:szCs w:val="28"/>
        </w:rPr>
        <w:t xml:space="preserve">a propus </w:t>
      </w:r>
      <w:r w:rsidR="0004262D" w:rsidRPr="0004262D">
        <w:rPr>
          <w:rFonts w:ascii="Times New Roman" w:hAnsi="Times New Roman"/>
          <w:color w:val="000000"/>
          <w:sz w:val="28"/>
          <w:szCs w:val="28"/>
        </w:rPr>
        <w:t xml:space="preserve">modificarea cotei pe care Ofertantul se obligă să o plătească Acceptantului, conform art. 13 din </w:t>
      </w:r>
      <w:r w:rsidR="0004262D" w:rsidRPr="0004262D">
        <w:rPr>
          <w:rFonts w:ascii="Times New Roman" w:hAnsi="Times New Roman"/>
          <w:sz w:val="28"/>
          <w:szCs w:val="28"/>
        </w:rPr>
        <w:t>Contractul de asociere nr. 7001/17.04.1998 încheiat între Municipiul Satu Mare și S.C. Mol România Petroleum Products S.R.L</w:t>
      </w:r>
      <w:r>
        <w:rPr>
          <w:rFonts w:ascii="Times New Roman" w:hAnsi="Times New Roman"/>
          <w:sz w:val="28"/>
          <w:szCs w:val="28"/>
        </w:rPr>
        <w:t xml:space="preserve">.  În urma negocierii s-a ajuns </w:t>
      </w:r>
      <w:r>
        <w:rPr>
          <w:rFonts w:ascii="Times New Roman" w:hAnsi="Times New Roman"/>
          <w:sz w:val="28"/>
          <w:szCs w:val="28"/>
        </w:rPr>
        <w:lastRenderedPageBreak/>
        <w:t xml:space="preserve">la modificarea acesteia de la </w:t>
      </w:r>
      <w:r w:rsidR="0004262D" w:rsidRPr="0004262D">
        <w:rPr>
          <w:rFonts w:ascii="Times New Roman" w:hAnsi="Times New Roman"/>
          <w:sz w:val="28"/>
          <w:szCs w:val="28"/>
        </w:rPr>
        <w:t xml:space="preserve"> 0,8% la 1,1%</w:t>
      </w:r>
      <w:r w:rsidR="0004262D">
        <w:rPr>
          <w:rFonts w:ascii="Times New Roman" w:hAnsi="Times New Roman"/>
          <w:sz w:val="28"/>
          <w:szCs w:val="28"/>
        </w:rPr>
        <w:t xml:space="preserve"> și a sumei minime anuale de plată,</w:t>
      </w:r>
      <w:r w:rsidR="0004262D" w:rsidRPr="0004262D">
        <w:rPr>
          <w:rFonts w:ascii="Times New Roman" w:hAnsi="Times New Roman"/>
          <w:sz w:val="28"/>
          <w:szCs w:val="28"/>
        </w:rPr>
        <w:t xml:space="preserve"> de la 15 000 $ la 15 000 euro.</w:t>
      </w:r>
    </w:p>
    <w:p w14:paraId="4E5F40EB" w14:textId="00DB5BDF" w:rsidR="00E151C8" w:rsidRPr="001B2952" w:rsidRDefault="008C4B67" w:rsidP="00E151C8">
      <w:pPr>
        <w:pStyle w:val="ListParagraph"/>
        <w:ind w:left="0"/>
        <w:jc w:val="both"/>
        <w:rPr>
          <w:sz w:val="28"/>
          <w:szCs w:val="28"/>
        </w:rPr>
      </w:pPr>
      <w:r>
        <w:rPr>
          <w:sz w:val="28"/>
          <w:szCs w:val="28"/>
        </w:rPr>
        <w:t xml:space="preserve">          </w:t>
      </w:r>
      <w:r w:rsidR="00E151C8">
        <w:rPr>
          <w:sz w:val="28"/>
          <w:szCs w:val="28"/>
        </w:rPr>
        <w:t xml:space="preserve"> </w:t>
      </w:r>
      <w:r w:rsidR="00E151C8" w:rsidRPr="001B2952">
        <w:rPr>
          <w:sz w:val="28"/>
          <w:szCs w:val="28"/>
        </w:rPr>
        <w:t>Luând în considerare cele</w:t>
      </w:r>
      <w:r w:rsidR="00E151C8">
        <w:rPr>
          <w:sz w:val="28"/>
          <w:szCs w:val="28"/>
        </w:rPr>
        <w:t xml:space="preserve"> prezentate mai sus </w:t>
      </w:r>
      <w:r w:rsidR="00E151C8" w:rsidRPr="001B2952">
        <w:rPr>
          <w:sz w:val="28"/>
          <w:szCs w:val="28"/>
        </w:rPr>
        <w:t xml:space="preserve">şi ţinând cont de prevederile art. 129 alin. (2) lit. c)  din OUG nr. 57/2019 privind Codul administrativ, </w:t>
      </w:r>
      <w:r w:rsidR="00023F24">
        <w:rPr>
          <w:sz w:val="28"/>
          <w:szCs w:val="28"/>
        </w:rPr>
        <w:t xml:space="preserve">cu modificările și completările ulterioare, </w:t>
      </w:r>
      <w:r w:rsidR="00E151C8" w:rsidRPr="001B2952">
        <w:rPr>
          <w:sz w:val="28"/>
          <w:szCs w:val="28"/>
        </w:rPr>
        <w:t>potrivit căruia Consiliul local are atribuţii în administrarea domeniului</w:t>
      </w:r>
      <w:r w:rsidR="00E151C8">
        <w:rPr>
          <w:sz w:val="28"/>
          <w:szCs w:val="28"/>
        </w:rPr>
        <w:t xml:space="preserve"> public și </w:t>
      </w:r>
      <w:r w:rsidR="00E151C8" w:rsidRPr="001B2952">
        <w:rPr>
          <w:sz w:val="28"/>
          <w:szCs w:val="28"/>
        </w:rPr>
        <w:t xml:space="preserve"> privat al municipiului, înaintăm prezentul proiect de hotărâre consiliului local cu propunere de aprobare</w:t>
      </w:r>
      <w:r w:rsidR="00E151C8">
        <w:rPr>
          <w:sz w:val="28"/>
          <w:szCs w:val="28"/>
        </w:rPr>
        <w:t>.</w:t>
      </w:r>
    </w:p>
    <w:p w14:paraId="58F77F44" w14:textId="77777777" w:rsidR="00023F24" w:rsidRDefault="00023F24" w:rsidP="00023F24">
      <w:pPr>
        <w:ind w:firstLine="567"/>
        <w:rPr>
          <w:rFonts w:ascii="Times New Roman" w:hAnsi="Times New Roman"/>
          <w:color w:val="000000"/>
          <w:sz w:val="28"/>
          <w:szCs w:val="28"/>
        </w:rPr>
      </w:pPr>
    </w:p>
    <w:p w14:paraId="2757B3F3" w14:textId="77777777" w:rsidR="0004262D" w:rsidRDefault="0004262D" w:rsidP="00023F24">
      <w:pPr>
        <w:ind w:firstLine="567"/>
        <w:rPr>
          <w:rFonts w:ascii="Times New Roman" w:hAnsi="Times New Roman"/>
          <w:color w:val="000000"/>
          <w:sz w:val="28"/>
          <w:szCs w:val="28"/>
        </w:rPr>
      </w:pPr>
    </w:p>
    <w:p w14:paraId="7BC9B2CD" w14:textId="77777777" w:rsidR="0004262D" w:rsidRDefault="0004262D" w:rsidP="00023F24">
      <w:pPr>
        <w:ind w:firstLine="567"/>
        <w:rPr>
          <w:rFonts w:ascii="Times New Roman" w:hAnsi="Times New Roman"/>
          <w:color w:val="000000"/>
          <w:sz w:val="28"/>
          <w:szCs w:val="28"/>
        </w:rPr>
      </w:pPr>
    </w:p>
    <w:p w14:paraId="5D3F4E1E" w14:textId="77777777" w:rsidR="0004262D" w:rsidRDefault="0004262D" w:rsidP="00023F24">
      <w:pPr>
        <w:ind w:firstLine="567"/>
        <w:rPr>
          <w:rFonts w:ascii="Times New Roman" w:hAnsi="Times New Roman"/>
          <w:color w:val="000000"/>
          <w:sz w:val="28"/>
          <w:szCs w:val="28"/>
        </w:rPr>
      </w:pPr>
    </w:p>
    <w:p w14:paraId="2865FF1E" w14:textId="77777777" w:rsidR="0004262D" w:rsidRDefault="0004262D" w:rsidP="00023F24">
      <w:pPr>
        <w:ind w:firstLine="567"/>
        <w:rPr>
          <w:rFonts w:ascii="Times New Roman" w:hAnsi="Times New Roman"/>
          <w:color w:val="000000"/>
          <w:sz w:val="28"/>
          <w:szCs w:val="28"/>
        </w:rPr>
      </w:pPr>
    </w:p>
    <w:p w14:paraId="49A7B5CA" w14:textId="77777777" w:rsidR="0004262D" w:rsidRDefault="0004262D" w:rsidP="00023F24">
      <w:pPr>
        <w:ind w:firstLine="567"/>
        <w:rPr>
          <w:rFonts w:ascii="Times New Roman" w:hAnsi="Times New Roman"/>
          <w:color w:val="000000"/>
          <w:sz w:val="28"/>
          <w:szCs w:val="28"/>
        </w:rPr>
      </w:pPr>
    </w:p>
    <w:p w14:paraId="10D5BA50" w14:textId="77777777" w:rsidR="0004262D" w:rsidRDefault="0004262D" w:rsidP="00023F24">
      <w:pPr>
        <w:ind w:firstLine="567"/>
        <w:rPr>
          <w:rFonts w:ascii="Times New Roman" w:hAnsi="Times New Roman"/>
          <w:color w:val="000000"/>
          <w:sz w:val="28"/>
          <w:szCs w:val="28"/>
        </w:rPr>
      </w:pPr>
    </w:p>
    <w:p w14:paraId="747FBF5F" w14:textId="054F9443" w:rsidR="00023F24" w:rsidRPr="003A034D" w:rsidRDefault="00023F24" w:rsidP="00023F24">
      <w:pPr>
        <w:ind w:firstLine="567"/>
        <w:rPr>
          <w:rFonts w:ascii="Times New Roman" w:hAnsi="Times New Roman"/>
          <w:bCs/>
          <w:color w:val="000000"/>
          <w:sz w:val="28"/>
          <w:szCs w:val="28"/>
        </w:rPr>
      </w:pPr>
      <w:r w:rsidRPr="003A034D">
        <w:rPr>
          <w:rFonts w:ascii="Times New Roman" w:hAnsi="Times New Roman"/>
          <w:color w:val="000000"/>
          <w:sz w:val="28"/>
          <w:szCs w:val="28"/>
        </w:rPr>
        <w:t xml:space="preserve">        </w:t>
      </w:r>
      <w:r w:rsidRPr="003A034D">
        <w:rPr>
          <w:rFonts w:ascii="Times New Roman" w:hAnsi="Times New Roman"/>
          <w:bCs/>
          <w:color w:val="000000"/>
          <w:sz w:val="28"/>
          <w:szCs w:val="28"/>
        </w:rPr>
        <w:t xml:space="preserve">Șef  Serviciu                                                 </w:t>
      </w:r>
      <w:r>
        <w:rPr>
          <w:rFonts w:ascii="Times New Roman" w:hAnsi="Times New Roman"/>
          <w:bCs/>
          <w:color w:val="000000"/>
          <w:sz w:val="28"/>
          <w:szCs w:val="28"/>
        </w:rPr>
        <w:t xml:space="preserve"> </w:t>
      </w:r>
      <w:r w:rsidRPr="003A034D">
        <w:rPr>
          <w:rFonts w:ascii="Times New Roman" w:hAnsi="Times New Roman"/>
          <w:bCs/>
          <w:color w:val="000000"/>
          <w:sz w:val="28"/>
          <w:szCs w:val="28"/>
        </w:rPr>
        <w:t>Director Executiv</w:t>
      </w:r>
    </w:p>
    <w:p w14:paraId="76FBF64D" w14:textId="0E3D5FD3" w:rsidR="00E151C8" w:rsidRDefault="00023F24" w:rsidP="00023F24">
      <w:pPr>
        <w:rPr>
          <w:rFonts w:ascii="Times New Roman" w:hAnsi="Times New Roman"/>
          <w:sz w:val="16"/>
          <w:szCs w:val="16"/>
        </w:rPr>
      </w:pPr>
      <w:r w:rsidRPr="003A034D">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3A034D">
        <w:rPr>
          <w:rFonts w:ascii="Times New Roman" w:hAnsi="Times New Roman"/>
          <w:bCs/>
          <w:color w:val="000000"/>
          <w:sz w:val="28"/>
          <w:szCs w:val="28"/>
        </w:rPr>
        <w:t>Faur Mihaela                                                       Ursu Luci</w:t>
      </w:r>
      <w:r>
        <w:rPr>
          <w:rFonts w:ascii="Times New Roman" w:hAnsi="Times New Roman"/>
          <w:bCs/>
          <w:color w:val="000000"/>
          <w:sz w:val="28"/>
          <w:szCs w:val="28"/>
        </w:rPr>
        <w:t>c</w:t>
      </w:r>
      <w:r w:rsidRPr="003A034D">
        <w:rPr>
          <w:rFonts w:ascii="Times New Roman" w:hAnsi="Times New Roman"/>
          <w:bCs/>
          <w:color w:val="000000"/>
          <w:sz w:val="28"/>
          <w:szCs w:val="28"/>
        </w:rPr>
        <w:t xml:space="preserve">a </w:t>
      </w:r>
      <w:r w:rsidRPr="003A034D">
        <w:rPr>
          <w:rFonts w:ascii="Times New Roman" w:hAnsi="Times New Roman"/>
          <w:bCs/>
          <w:color w:val="000000"/>
          <w:sz w:val="28"/>
          <w:szCs w:val="28"/>
        </w:rPr>
        <w:tab/>
      </w:r>
    </w:p>
    <w:p w14:paraId="5302BA4F" w14:textId="77777777" w:rsidR="00023F24" w:rsidRDefault="00023F24" w:rsidP="006E7EF2">
      <w:pPr>
        <w:rPr>
          <w:rFonts w:ascii="Times New Roman" w:hAnsi="Times New Roman"/>
          <w:sz w:val="16"/>
          <w:szCs w:val="16"/>
        </w:rPr>
      </w:pPr>
    </w:p>
    <w:p w14:paraId="1222CBA8" w14:textId="77777777" w:rsidR="00023F24" w:rsidRDefault="00023F24" w:rsidP="006E7EF2">
      <w:pPr>
        <w:rPr>
          <w:rFonts w:ascii="Times New Roman" w:hAnsi="Times New Roman"/>
          <w:sz w:val="16"/>
          <w:szCs w:val="16"/>
        </w:rPr>
      </w:pPr>
    </w:p>
    <w:p w14:paraId="66E727F5" w14:textId="77777777" w:rsidR="0004262D" w:rsidRDefault="0004262D" w:rsidP="006E7EF2">
      <w:pPr>
        <w:rPr>
          <w:rFonts w:ascii="Times New Roman" w:hAnsi="Times New Roman"/>
          <w:sz w:val="16"/>
          <w:szCs w:val="16"/>
        </w:rPr>
      </w:pPr>
    </w:p>
    <w:p w14:paraId="64C89446" w14:textId="77777777" w:rsidR="0004262D" w:rsidRDefault="0004262D" w:rsidP="006E7EF2">
      <w:pPr>
        <w:rPr>
          <w:rFonts w:ascii="Times New Roman" w:hAnsi="Times New Roman"/>
          <w:sz w:val="16"/>
          <w:szCs w:val="16"/>
        </w:rPr>
      </w:pPr>
    </w:p>
    <w:p w14:paraId="11C7F7DB" w14:textId="77777777" w:rsidR="0004262D" w:rsidRDefault="0004262D" w:rsidP="006E7EF2">
      <w:pPr>
        <w:rPr>
          <w:rFonts w:ascii="Times New Roman" w:hAnsi="Times New Roman"/>
          <w:sz w:val="16"/>
          <w:szCs w:val="16"/>
        </w:rPr>
      </w:pPr>
    </w:p>
    <w:p w14:paraId="1C3E701E" w14:textId="77777777" w:rsidR="0004262D" w:rsidRDefault="0004262D" w:rsidP="006E7EF2">
      <w:pPr>
        <w:rPr>
          <w:rFonts w:ascii="Times New Roman" w:hAnsi="Times New Roman"/>
          <w:sz w:val="16"/>
          <w:szCs w:val="16"/>
        </w:rPr>
      </w:pPr>
    </w:p>
    <w:p w14:paraId="551FFBAA" w14:textId="77777777" w:rsidR="0004262D" w:rsidRDefault="0004262D" w:rsidP="006E7EF2">
      <w:pPr>
        <w:rPr>
          <w:rFonts w:ascii="Times New Roman" w:hAnsi="Times New Roman"/>
          <w:sz w:val="16"/>
          <w:szCs w:val="16"/>
        </w:rPr>
      </w:pPr>
    </w:p>
    <w:p w14:paraId="618D6514" w14:textId="77777777" w:rsidR="0004262D" w:rsidRDefault="0004262D" w:rsidP="006E7EF2">
      <w:pPr>
        <w:rPr>
          <w:rFonts w:ascii="Times New Roman" w:hAnsi="Times New Roman"/>
          <w:sz w:val="16"/>
          <w:szCs w:val="16"/>
        </w:rPr>
      </w:pPr>
    </w:p>
    <w:p w14:paraId="21F13039" w14:textId="77777777" w:rsidR="0004262D" w:rsidRDefault="0004262D" w:rsidP="006E7EF2">
      <w:pPr>
        <w:rPr>
          <w:rFonts w:ascii="Times New Roman" w:hAnsi="Times New Roman"/>
          <w:sz w:val="16"/>
          <w:szCs w:val="16"/>
        </w:rPr>
      </w:pPr>
    </w:p>
    <w:p w14:paraId="2199FE0E" w14:textId="77777777" w:rsidR="0004262D" w:rsidRDefault="0004262D" w:rsidP="006E7EF2">
      <w:pPr>
        <w:rPr>
          <w:rFonts w:ascii="Times New Roman" w:hAnsi="Times New Roman"/>
          <w:sz w:val="16"/>
          <w:szCs w:val="16"/>
        </w:rPr>
      </w:pPr>
    </w:p>
    <w:p w14:paraId="3AD37AF6" w14:textId="77777777" w:rsidR="0004262D" w:rsidRDefault="0004262D" w:rsidP="006E7EF2">
      <w:pPr>
        <w:rPr>
          <w:rFonts w:ascii="Times New Roman" w:hAnsi="Times New Roman"/>
          <w:sz w:val="16"/>
          <w:szCs w:val="16"/>
        </w:rPr>
      </w:pPr>
    </w:p>
    <w:p w14:paraId="341A8B8C" w14:textId="77777777" w:rsidR="0004262D" w:rsidRDefault="0004262D" w:rsidP="006E7EF2">
      <w:pPr>
        <w:rPr>
          <w:rFonts w:ascii="Times New Roman" w:hAnsi="Times New Roman"/>
          <w:sz w:val="16"/>
          <w:szCs w:val="16"/>
        </w:rPr>
      </w:pPr>
    </w:p>
    <w:p w14:paraId="325A0BF6" w14:textId="77777777" w:rsidR="0004262D" w:rsidRDefault="0004262D" w:rsidP="006E7EF2">
      <w:pPr>
        <w:rPr>
          <w:rFonts w:ascii="Times New Roman" w:hAnsi="Times New Roman"/>
          <w:sz w:val="16"/>
          <w:szCs w:val="16"/>
        </w:rPr>
      </w:pPr>
    </w:p>
    <w:p w14:paraId="108B15B2" w14:textId="77777777" w:rsidR="0004262D" w:rsidRDefault="0004262D" w:rsidP="006E7EF2">
      <w:pPr>
        <w:rPr>
          <w:rFonts w:ascii="Times New Roman" w:hAnsi="Times New Roman"/>
          <w:sz w:val="16"/>
          <w:szCs w:val="16"/>
        </w:rPr>
      </w:pPr>
    </w:p>
    <w:p w14:paraId="26465FE9" w14:textId="77777777" w:rsidR="0004262D" w:rsidRDefault="0004262D" w:rsidP="006E7EF2">
      <w:pPr>
        <w:rPr>
          <w:rFonts w:ascii="Times New Roman" w:hAnsi="Times New Roman"/>
          <w:sz w:val="16"/>
          <w:szCs w:val="16"/>
        </w:rPr>
      </w:pPr>
    </w:p>
    <w:p w14:paraId="6FB3EE3E" w14:textId="77777777" w:rsidR="0004262D" w:rsidRDefault="0004262D" w:rsidP="006E7EF2">
      <w:pPr>
        <w:rPr>
          <w:rFonts w:ascii="Times New Roman" w:hAnsi="Times New Roman"/>
          <w:sz w:val="16"/>
          <w:szCs w:val="16"/>
        </w:rPr>
      </w:pPr>
    </w:p>
    <w:p w14:paraId="5A00A1F1" w14:textId="77777777" w:rsidR="0004262D" w:rsidRDefault="0004262D" w:rsidP="006E7EF2">
      <w:pPr>
        <w:rPr>
          <w:rFonts w:ascii="Times New Roman" w:hAnsi="Times New Roman"/>
          <w:sz w:val="16"/>
          <w:szCs w:val="16"/>
        </w:rPr>
      </w:pPr>
    </w:p>
    <w:p w14:paraId="0423ECE3" w14:textId="77777777" w:rsidR="0004262D" w:rsidRDefault="0004262D" w:rsidP="006E7EF2">
      <w:pPr>
        <w:rPr>
          <w:rFonts w:ascii="Times New Roman" w:hAnsi="Times New Roman"/>
          <w:sz w:val="16"/>
          <w:szCs w:val="16"/>
        </w:rPr>
      </w:pPr>
    </w:p>
    <w:p w14:paraId="44AC8BBF" w14:textId="77777777" w:rsidR="0004262D" w:rsidRDefault="0004262D" w:rsidP="006E7EF2">
      <w:pPr>
        <w:rPr>
          <w:rFonts w:ascii="Times New Roman" w:hAnsi="Times New Roman"/>
          <w:sz w:val="16"/>
          <w:szCs w:val="16"/>
        </w:rPr>
      </w:pPr>
    </w:p>
    <w:p w14:paraId="25DE079B" w14:textId="77777777" w:rsidR="0004262D" w:rsidRDefault="0004262D" w:rsidP="006E7EF2">
      <w:pPr>
        <w:rPr>
          <w:rFonts w:ascii="Times New Roman" w:hAnsi="Times New Roman"/>
          <w:sz w:val="16"/>
          <w:szCs w:val="16"/>
        </w:rPr>
      </w:pPr>
    </w:p>
    <w:p w14:paraId="2C68C2BE" w14:textId="77777777" w:rsidR="0004262D" w:rsidRDefault="0004262D" w:rsidP="006E7EF2">
      <w:pPr>
        <w:rPr>
          <w:rFonts w:ascii="Times New Roman" w:hAnsi="Times New Roman"/>
          <w:sz w:val="16"/>
          <w:szCs w:val="16"/>
        </w:rPr>
      </w:pPr>
    </w:p>
    <w:p w14:paraId="0F1C08DB" w14:textId="77777777" w:rsidR="0004262D" w:rsidRDefault="0004262D" w:rsidP="006E7EF2">
      <w:pPr>
        <w:rPr>
          <w:rFonts w:ascii="Times New Roman" w:hAnsi="Times New Roman"/>
          <w:sz w:val="16"/>
          <w:szCs w:val="16"/>
        </w:rPr>
      </w:pPr>
    </w:p>
    <w:p w14:paraId="459B68C8" w14:textId="77777777" w:rsidR="0004262D" w:rsidRDefault="0004262D" w:rsidP="006E7EF2">
      <w:pPr>
        <w:rPr>
          <w:rFonts w:ascii="Times New Roman" w:hAnsi="Times New Roman"/>
          <w:sz w:val="16"/>
          <w:szCs w:val="16"/>
        </w:rPr>
      </w:pPr>
    </w:p>
    <w:p w14:paraId="521F2F5B" w14:textId="77777777" w:rsidR="0004262D" w:rsidRDefault="0004262D" w:rsidP="006E7EF2">
      <w:pPr>
        <w:rPr>
          <w:rFonts w:ascii="Times New Roman" w:hAnsi="Times New Roman"/>
          <w:sz w:val="16"/>
          <w:szCs w:val="16"/>
        </w:rPr>
      </w:pPr>
    </w:p>
    <w:p w14:paraId="7576246D" w14:textId="77777777" w:rsidR="0004262D" w:rsidRDefault="0004262D" w:rsidP="006E7EF2">
      <w:pPr>
        <w:rPr>
          <w:rFonts w:ascii="Times New Roman" w:hAnsi="Times New Roman"/>
          <w:sz w:val="16"/>
          <w:szCs w:val="16"/>
        </w:rPr>
      </w:pPr>
    </w:p>
    <w:p w14:paraId="1F0F607B" w14:textId="77777777" w:rsidR="0004262D" w:rsidRDefault="0004262D" w:rsidP="006E7EF2">
      <w:pPr>
        <w:rPr>
          <w:rFonts w:ascii="Times New Roman" w:hAnsi="Times New Roman"/>
          <w:sz w:val="16"/>
          <w:szCs w:val="16"/>
        </w:rPr>
      </w:pPr>
    </w:p>
    <w:p w14:paraId="70F0959B" w14:textId="77777777" w:rsidR="0004262D" w:rsidRDefault="0004262D" w:rsidP="006E7EF2">
      <w:pPr>
        <w:rPr>
          <w:rFonts w:ascii="Times New Roman" w:hAnsi="Times New Roman"/>
          <w:sz w:val="16"/>
          <w:szCs w:val="16"/>
        </w:rPr>
      </w:pPr>
    </w:p>
    <w:p w14:paraId="4ED116A4" w14:textId="77777777" w:rsidR="0004262D" w:rsidRDefault="0004262D" w:rsidP="006E7EF2">
      <w:pPr>
        <w:rPr>
          <w:rFonts w:ascii="Times New Roman" w:hAnsi="Times New Roman"/>
          <w:sz w:val="16"/>
          <w:szCs w:val="16"/>
        </w:rPr>
      </w:pPr>
    </w:p>
    <w:p w14:paraId="329BB365" w14:textId="77777777" w:rsidR="0004262D" w:rsidRDefault="0004262D" w:rsidP="006E7EF2">
      <w:pPr>
        <w:rPr>
          <w:rFonts w:ascii="Times New Roman" w:hAnsi="Times New Roman"/>
          <w:sz w:val="16"/>
          <w:szCs w:val="16"/>
        </w:rPr>
      </w:pPr>
    </w:p>
    <w:p w14:paraId="54125881" w14:textId="77777777" w:rsidR="0004262D" w:rsidRDefault="0004262D" w:rsidP="006E7EF2">
      <w:pPr>
        <w:rPr>
          <w:rFonts w:ascii="Times New Roman" w:hAnsi="Times New Roman"/>
          <w:sz w:val="16"/>
          <w:szCs w:val="16"/>
        </w:rPr>
      </w:pPr>
    </w:p>
    <w:p w14:paraId="75391476" w14:textId="77777777" w:rsidR="0004262D" w:rsidRDefault="0004262D" w:rsidP="006E7EF2">
      <w:pPr>
        <w:rPr>
          <w:rFonts w:ascii="Times New Roman" w:hAnsi="Times New Roman"/>
          <w:sz w:val="16"/>
          <w:szCs w:val="16"/>
        </w:rPr>
      </w:pPr>
    </w:p>
    <w:p w14:paraId="1A654680" w14:textId="77777777" w:rsidR="0004262D" w:rsidRDefault="0004262D" w:rsidP="006E7EF2">
      <w:pPr>
        <w:rPr>
          <w:rFonts w:ascii="Times New Roman" w:hAnsi="Times New Roman"/>
          <w:sz w:val="16"/>
          <w:szCs w:val="16"/>
        </w:rPr>
      </w:pPr>
    </w:p>
    <w:p w14:paraId="6D21F02A" w14:textId="77777777" w:rsidR="0004262D" w:rsidRDefault="0004262D" w:rsidP="006E7EF2">
      <w:pPr>
        <w:rPr>
          <w:rFonts w:ascii="Times New Roman" w:hAnsi="Times New Roman"/>
          <w:sz w:val="16"/>
          <w:szCs w:val="16"/>
        </w:rPr>
      </w:pPr>
    </w:p>
    <w:p w14:paraId="1C1B0F6A" w14:textId="77777777" w:rsidR="0004262D" w:rsidRDefault="0004262D" w:rsidP="006E7EF2">
      <w:pPr>
        <w:rPr>
          <w:rFonts w:ascii="Times New Roman" w:hAnsi="Times New Roman"/>
          <w:sz w:val="16"/>
          <w:szCs w:val="16"/>
        </w:rPr>
      </w:pPr>
    </w:p>
    <w:p w14:paraId="6E55251B" w14:textId="77777777" w:rsidR="0004262D" w:rsidRDefault="0004262D" w:rsidP="006E7EF2">
      <w:pPr>
        <w:rPr>
          <w:rFonts w:ascii="Times New Roman" w:hAnsi="Times New Roman"/>
          <w:sz w:val="16"/>
          <w:szCs w:val="16"/>
        </w:rPr>
      </w:pPr>
    </w:p>
    <w:p w14:paraId="0D8E2C28" w14:textId="77777777" w:rsidR="0004262D" w:rsidRDefault="0004262D" w:rsidP="006E7EF2">
      <w:pPr>
        <w:rPr>
          <w:rFonts w:ascii="Times New Roman" w:hAnsi="Times New Roman"/>
          <w:sz w:val="16"/>
          <w:szCs w:val="16"/>
        </w:rPr>
      </w:pPr>
    </w:p>
    <w:p w14:paraId="27B66503" w14:textId="77777777" w:rsidR="0004262D" w:rsidRDefault="0004262D" w:rsidP="006E7EF2">
      <w:pPr>
        <w:rPr>
          <w:rFonts w:ascii="Times New Roman" w:hAnsi="Times New Roman"/>
          <w:sz w:val="16"/>
          <w:szCs w:val="16"/>
        </w:rPr>
      </w:pPr>
    </w:p>
    <w:p w14:paraId="158179C5" w14:textId="77777777" w:rsidR="0004262D" w:rsidRDefault="0004262D" w:rsidP="006E7EF2">
      <w:pPr>
        <w:rPr>
          <w:rFonts w:ascii="Times New Roman" w:hAnsi="Times New Roman"/>
          <w:sz w:val="16"/>
          <w:szCs w:val="16"/>
        </w:rPr>
      </w:pPr>
    </w:p>
    <w:p w14:paraId="01EB9EBA" w14:textId="77777777" w:rsidR="0004262D" w:rsidRDefault="0004262D" w:rsidP="006E7EF2">
      <w:pPr>
        <w:rPr>
          <w:rFonts w:ascii="Times New Roman" w:hAnsi="Times New Roman"/>
          <w:sz w:val="16"/>
          <w:szCs w:val="16"/>
        </w:rPr>
      </w:pPr>
    </w:p>
    <w:p w14:paraId="563A736C" w14:textId="77777777" w:rsidR="0004262D" w:rsidRDefault="0004262D" w:rsidP="006E7EF2">
      <w:pPr>
        <w:rPr>
          <w:rFonts w:ascii="Times New Roman" w:hAnsi="Times New Roman"/>
          <w:sz w:val="16"/>
          <w:szCs w:val="16"/>
        </w:rPr>
      </w:pPr>
    </w:p>
    <w:p w14:paraId="6B390085" w14:textId="77777777" w:rsidR="0004262D" w:rsidRDefault="0004262D" w:rsidP="006E7EF2">
      <w:pPr>
        <w:rPr>
          <w:rFonts w:ascii="Times New Roman" w:hAnsi="Times New Roman"/>
          <w:sz w:val="16"/>
          <w:szCs w:val="16"/>
        </w:rPr>
      </w:pPr>
    </w:p>
    <w:p w14:paraId="1DC4BAB9" w14:textId="77777777" w:rsidR="0004262D" w:rsidRDefault="0004262D" w:rsidP="006E7EF2">
      <w:pPr>
        <w:rPr>
          <w:rFonts w:ascii="Times New Roman" w:hAnsi="Times New Roman"/>
          <w:sz w:val="16"/>
          <w:szCs w:val="16"/>
        </w:rPr>
      </w:pPr>
    </w:p>
    <w:p w14:paraId="5BDCEECA" w14:textId="77777777" w:rsidR="0004262D" w:rsidRDefault="0004262D" w:rsidP="006E7EF2">
      <w:pPr>
        <w:rPr>
          <w:rFonts w:ascii="Times New Roman" w:hAnsi="Times New Roman"/>
          <w:sz w:val="16"/>
          <w:szCs w:val="16"/>
        </w:rPr>
      </w:pPr>
    </w:p>
    <w:p w14:paraId="2E38E0DF" w14:textId="77777777" w:rsidR="0004262D" w:rsidRDefault="0004262D" w:rsidP="006E7EF2">
      <w:pPr>
        <w:rPr>
          <w:rFonts w:ascii="Times New Roman" w:hAnsi="Times New Roman"/>
          <w:sz w:val="16"/>
          <w:szCs w:val="16"/>
        </w:rPr>
      </w:pPr>
    </w:p>
    <w:p w14:paraId="4078383D" w14:textId="77777777" w:rsidR="0004262D" w:rsidRDefault="0004262D" w:rsidP="006E7EF2">
      <w:pPr>
        <w:rPr>
          <w:rFonts w:ascii="Times New Roman" w:hAnsi="Times New Roman"/>
          <w:sz w:val="16"/>
          <w:szCs w:val="16"/>
        </w:rPr>
      </w:pPr>
    </w:p>
    <w:p w14:paraId="783F1C50" w14:textId="77777777" w:rsidR="00023F24" w:rsidRDefault="00023F24" w:rsidP="006E7EF2">
      <w:pPr>
        <w:rPr>
          <w:rFonts w:ascii="Times New Roman" w:hAnsi="Times New Roman"/>
          <w:sz w:val="16"/>
          <w:szCs w:val="16"/>
        </w:rPr>
      </w:pPr>
    </w:p>
    <w:p w14:paraId="6CEB509E" w14:textId="5BEB9850" w:rsidR="006F12AB" w:rsidRDefault="00E151C8" w:rsidP="006E7EF2">
      <w:pPr>
        <w:rPr>
          <w:rFonts w:ascii="Times New Roman" w:hAnsi="Times New Roman"/>
          <w:sz w:val="28"/>
          <w:szCs w:val="28"/>
        </w:rPr>
      </w:pPr>
      <w:r>
        <w:rPr>
          <w:rFonts w:ascii="Times New Roman" w:hAnsi="Times New Roman"/>
          <w:sz w:val="16"/>
          <w:szCs w:val="16"/>
        </w:rPr>
        <w:t>Faur Mihaela</w:t>
      </w:r>
      <w:r w:rsidR="00286BA9">
        <w:rPr>
          <w:rFonts w:ascii="Times New Roman" w:hAnsi="Times New Roman"/>
          <w:sz w:val="16"/>
          <w:szCs w:val="16"/>
        </w:rPr>
        <w:t>/</w:t>
      </w:r>
      <w:r w:rsidR="006F12AB" w:rsidRPr="006F12AB">
        <w:rPr>
          <w:rFonts w:ascii="Times New Roman" w:hAnsi="Times New Roman"/>
          <w:sz w:val="16"/>
          <w:szCs w:val="16"/>
        </w:rPr>
        <w:t xml:space="preserve">2 ex </w:t>
      </w:r>
    </w:p>
    <w:sectPr w:rsidR="006F12AB" w:rsidSect="00023F24">
      <w:pgSz w:w="11906" w:h="16838"/>
      <w:pgMar w:top="1418" w:right="1133" w:bottom="28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E1AC3"/>
    <w:multiLevelType w:val="hybridMultilevel"/>
    <w:tmpl w:val="E2BCC4E2"/>
    <w:lvl w:ilvl="0" w:tplc="205489E0">
      <w:numFmt w:val="bullet"/>
      <w:lvlText w:val="-"/>
      <w:lvlJc w:val="left"/>
      <w:pPr>
        <w:ind w:left="1200" w:hanging="360"/>
      </w:pPr>
      <w:rPr>
        <w:rFonts w:ascii="Times New Roman" w:eastAsia="Times New Roman" w:hAnsi="Times New Roman" w:cs="Times New Roman"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num w:numId="1" w16cid:durableId="119225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2F"/>
    <w:rsid w:val="00023F24"/>
    <w:rsid w:val="0004262D"/>
    <w:rsid w:val="000609D1"/>
    <w:rsid w:val="00087AAB"/>
    <w:rsid w:val="000A719B"/>
    <w:rsid w:val="0015196F"/>
    <w:rsid w:val="0016382B"/>
    <w:rsid w:val="00166E2F"/>
    <w:rsid w:val="001F1A22"/>
    <w:rsid w:val="00275AC5"/>
    <w:rsid w:val="002857AB"/>
    <w:rsid w:val="00286BA9"/>
    <w:rsid w:val="002D56F3"/>
    <w:rsid w:val="0030449E"/>
    <w:rsid w:val="0033550D"/>
    <w:rsid w:val="00346EEA"/>
    <w:rsid w:val="00384F13"/>
    <w:rsid w:val="004A3905"/>
    <w:rsid w:val="00534BDC"/>
    <w:rsid w:val="00551892"/>
    <w:rsid w:val="00591542"/>
    <w:rsid w:val="00603D2C"/>
    <w:rsid w:val="00655144"/>
    <w:rsid w:val="00697CAB"/>
    <w:rsid w:val="006D0EBE"/>
    <w:rsid w:val="006E1B14"/>
    <w:rsid w:val="006E696F"/>
    <w:rsid w:val="006E7EF2"/>
    <w:rsid w:val="006F12AB"/>
    <w:rsid w:val="00715BE4"/>
    <w:rsid w:val="00770A29"/>
    <w:rsid w:val="007A1F18"/>
    <w:rsid w:val="007C165D"/>
    <w:rsid w:val="00856207"/>
    <w:rsid w:val="00866D5E"/>
    <w:rsid w:val="008C4B67"/>
    <w:rsid w:val="00917D19"/>
    <w:rsid w:val="009A452B"/>
    <w:rsid w:val="009E2A5A"/>
    <w:rsid w:val="009F1116"/>
    <w:rsid w:val="00A1569B"/>
    <w:rsid w:val="00A76F3A"/>
    <w:rsid w:val="00A96581"/>
    <w:rsid w:val="00B049B6"/>
    <w:rsid w:val="00B56B41"/>
    <w:rsid w:val="00B96E6F"/>
    <w:rsid w:val="00BC2CF5"/>
    <w:rsid w:val="00BD356C"/>
    <w:rsid w:val="00C65C4B"/>
    <w:rsid w:val="00C80EB9"/>
    <w:rsid w:val="00CC7A5B"/>
    <w:rsid w:val="00CD3AF3"/>
    <w:rsid w:val="00D16372"/>
    <w:rsid w:val="00DE5A20"/>
    <w:rsid w:val="00DF2AAD"/>
    <w:rsid w:val="00DF662C"/>
    <w:rsid w:val="00E151C8"/>
    <w:rsid w:val="00E1733F"/>
    <w:rsid w:val="00E5221A"/>
    <w:rsid w:val="00EB6ACD"/>
    <w:rsid w:val="00ED7CCA"/>
    <w:rsid w:val="00F16C5E"/>
    <w:rsid w:val="00F74418"/>
    <w:rsid w:val="00FA5238"/>
    <w:rsid w:val="00FC5C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4285"/>
  <w15:chartTrackingRefBased/>
  <w15:docId w15:val="{810E6C9F-8E26-4477-A84F-27D7DD3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2F"/>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38"/>
    <w:pPr>
      <w:ind w:left="720"/>
      <w:contextualSpacing/>
    </w:pPr>
    <w:rPr>
      <w:rFonts w:ascii="Times New Roman" w:hAnsi="Times New Roman"/>
      <w:szCs w:val="24"/>
    </w:rPr>
  </w:style>
  <w:style w:type="paragraph" w:customStyle="1" w:styleId="CharCharCharCharCharCharCharCharCharCharCharCharCharCharCharChar">
    <w:name w:val="Char Char Char Char Char Char Char Char Char Char Char Char Char Char Char Char"/>
    <w:basedOn w:val="Normal"/>
    <w:rsid w:val="00023F24"/>
    <w:pPr>
      <w:spacing w:after="160" w:line="240" w:lineRule="exact"/>
    </w:pPr>
    <w:rPr>
      <w:rFonts w:ascii="Verdana" w:hAnsi="Verdana"/>
      <w:sz w:val="20"/>
      <w:lang w:val="en-US" w:eastAsia="en-US"/>
    </w:rPr>
  </w:style>
  <w:style w:type="paragraph" w:customStyle="1" w:styleId="BasicParagraph">
    <w:name w:val="[Basic Paragraph]"/>
    <w:basedOn w:val="Normal"/>
    <w:uiPriority w:val="99"/>
    <w:rsid w:val="0004262D"/>
    <w:pPr>
      <w:autoSpaceDE w:val="0"/>
      <w:autoSpaceDN w:val="0"/>
      <w:adjustRightInd w:val="0"/>
      <w:spacing w:line="288" w:lineRule="auto"/>
      <w:textAlignment w:val="center"/>
    </w:pPr>
    <w:rPr>
      <w:rFonts w:ascii="MinionPro-Regular" w:hAnsi="MinionPro-Regular" w:cs="MinionPro-Regular"/>
      <w:color w:val="00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175">
      <w:bodyDiv w:val="1"/>
      <w:marLeft w:val="0"/>
      <w:marRight w:val="0"/>
      <w:marTop w:val="0"/>
      <w:marBottom w:val="0"/>
      <w:divBdr>
        <w:top w:val="none" w:sz="0" w:space="0" w:color="auto"/>
        <w:left w:val="none" w:sz="0" w:space="0" w:color="auto"/>
        <w:bottom w:val="none" w:sz="0" w:space="0" w:color="auto"/>
        <w:right w:val="none" w:sz="0" w:space="0" w:color="auto"/>
      </w:divBdr>
    </w:div>
    <w:div w:id="461264895">
      <w:bodyDiv w:val="1"/>
      <w:marLeft w:val="0"/>
      <w:marRight w:val="0"/>
      <w:marTop w:val="0"/>
      <w:marBottom w:val="0"/>
      <w:divBdr>
        <w:top w:val="none" w:sz="0" w:space="0" w:color="auto"/>
        <w:left w:val="none" w:sz="0" w:space="0" w:color="auto"/>
        <w:bottom w:val="none" w:sz="0" w:space="0" w:color="auto"/>
        <w:right w:val="none" w:sz="0" w:space="0" w:color="auto"/>
      </w:divBdr>
    </w:div>
    <w:div w:id="1265918192">
      <w:bodyDiv w:val="1"/>
      <w:marLeft w:val="0"/>
      <w:marRight w:val="0"/>
      <w:marTop w:val="0"/>
      <w:marBottom w:val="0"/>
      <w:divBdr>
        <w:top w:val="none" w:sz="0" w:space="0" w:color="auto"/>
        <w:left w:val="none" w:sz="0" w:space="0" w:color="auto"/>
        <w:bottom w:val="none" w:sz="0" w:space="0" w:color="auto"/>
        <w:right w:val="none" w:sz="0" w:space="0" w:color="auto"/>
      </w:divBdr>
    </w:div>
    <w:div w:id="1281835591">
      <w:bodyDiv w:val="1"/>
      <w:marLeft w:val="0"/>
      <w:marRight w:val="0"/>
      <w:marTop w:val="0"/>
      <w:marBottom w:val="0"/>
      <w:divBdr>
        <w:top w:val="none" w:sz="0" w:space="0" w:color="auto"/>
        <w:left w:val="none" w:sz="0" w:space="0" w:color="auto"/>
        <w:bottom w:val="none" w:sz="0" w:space="0" w:color="auto"/>
        <w:right w:val="none" w:sz="0" w:space="0" w:color="auto"/>
      </w:divBdr>
    </w:div>
    <w:div w:id="1286353336">
      <w:bodyDiv w:val="1"/>
      <w:marLeft w:val="0"/>
      <w:marRight w:val="0"/>
      <w:marTop w:val="0"/>
      <w:marBottom w:val="0"/>
      <w:divBdr>
        <w:top w:val="none" w:sz="0" w:space="0" w:color="auto"/>
        <w:left w:val="none" w:sz="0" w:space="0" w:color="auto"/>
        <w:bottom w:val="none" w:sz="0" w:space="0" w:color="auto"/>
        <w:right w:val="none" w:sz="0" w:space="0" w:color="auto"/>
      </w:divBdr>
    </w:div>
    <w:div w:id="18975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50A3-D4B8-4C08-9248-27DED33D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13</cp:revision>
  <cp:lastPrinted>2023-04-05T04:52:00Z</cp:lastPrinted>
  <dcterms:created xsi:type="dcterms:W3CDTF">2022-08-19T06:18:00Z</dcterms:created>
  <dcterms:modified xsi:type="dcterms:W3CDTF">2023-04-05T04:52:00Z</dcterms:modified>
</cp:coreProperties>
</file>