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82F7" w14:textId="0ECE994D" w:rsidR="007E55E9" w:rsidRPr="007E55E9" w:rsidRDefault="007E55E9" w:rsidP="007E55E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E55E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2A7A10" wp14:editId="6255C0B4">
            <wp:simplePos x="0" y="0"/>
            <wp:positionH relativeFrom="column">
              <wp:posOffset>-314325</wp:posOffset>
            </wp:positionH>
            <wp:positionV relativeFrom="paragraph">
              <wp:posOffset>30480</wp:posOffset>
            </wp:positionV>
            <wp:extent cx="662940" cy="742950"/>
            <wp:effectExtent l="0" t="0" r="3810" b="0"/>
            <wp:wrapTight wrapText="bothSides">
              <wp:wrapPolygon edited="0">
                <wp:start x="0" y="0"/>
                <wp:lineTo x="0" y="21046"/>
                <wp:lineTo x="21103" y="21046"/>
                <wp:lineTo x="211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>MUNICIPIUL  SATU MARE</w:t>
      </w:r>
    </w:p>
    <w:p w14:paraId="1F421EB1" w14:textId="77777777" w:rsidR="007E55E9" w:rsidRPr="007E55E9" w:rsidRDefault="007E55E9" w:rsidP="007E55E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>APARATUL DE SPECIALITATE AL PRIMARULUI</w:t>
      </w:r>
    </w:p>
    <w:p w14:paraId="46A0216D" w14:textId="77777777" w:rsidR="007E55E9" w:rsidRPr="007E55E9" w:rsidRDefault="007E55E9" w:rsidP="007E55E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Serviciul Administrarea Domeniului Public și Privat  </w:t>
      </w:r>
    </w:p>
    <w:p w14:paraId="138984B8" w14:textId="170F05A8" w:rsidR="007E55E9" w:rsidRPr="007E55E9" w:rsidRDefault="007E55E9" w:rsidP="007E55E9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Nr. </w:t>
      </w:r>
      <w:r w:rsidR="00A761C3">
        <w:rPr>
          <w:rFonts w:ascii="Times New Roman" w:eastAsia="Times New Roman" w:hAnsi="Times New Roman"/>
          <w:b/>
          <w:sz w:val="24"/>
          <w:szCs w:val="24"/>
          <w:lang w:val="ro-RO"/>
        </w:rPr>
        <w:t>4369/19.01.2023 conexat cu Nr.</w:t>
      </w:r>
      <w:r w:rsidRPr="007E55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62243/04.11.2022</w:t>
      </w:r>
    </w:p>
    <w:p w14:paraId="1DB536F3" w14:textId="5490F6E8" w:rsidR="007E55E9" w:rsidRDefault="007E55E9" w:rsidP="007E55E9">
      <w:pPr>
        <w:pStyle w:val="Antet"/>
      </w:pPr>
    </w:p>
    <w:p w14:paraId="585D08EF" w14:textId="77777777" w:rsidR="007707B0" w:rsidRDefault="007707B0" w:rsidP="007E55E9">
      <w:pPr>
        <w:pStyle w:val="Antet"/>
      </w:pPr>
    </w:p>
    <w:p w14:paraId="1ABE6DF7" w14:textId="77777777" w:rsidR="007E55E9" w:rsidRDefault="007E55E9" w:rsidP="007E55E9">
      <w:pPr>
        <w:pStyle w:val="Antet"/>
      </w:pPr>
    </w:p>
    <w:p w14:paraId="6C8106BC" w14:textId="77777777" w:rsidR="00EE024D" w:rsidRPr="002B1824" w:rsidRDefault="00EE024D" w:rsidP="00F07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824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23C4FE0" w14:textId="7FDF6F97" w:rsidR="005511CE" w:rsidRDefault="004F17CD" w:rsidP="00D05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824">
        <w:rPr>
          <w:rFonts w:ascii="Times New Roman" w:hAnsi="Times New Roman" w:cs="Times New Roman"/>
          <w:sz w:val="28"/>
          <w:szCs w:val="28"/>
        </w:rPr>
        <w:t>Ținând cont de</w:t>
      </w:r>
      <w:r w:rsidR="00BB35CB">
        <w:rPr>
          <w:rFonts w:ascii="Times New Roman" w:hAnsi="Times New Roman" w:cs="Times New Roman"/>
          <w:sz w:val="28"/>
          <w:szCs w:val="28"/>
        </w:rPr>
        <w:t xml:space="preserve"> </w:t>
      </w:r>
      <w:r w:rsidR="002B1824">
        <w:rPr>
          <w:rFonts w:ascii="Times New Roman" w:hAnsi="Times New Roman" w:cs="Times New Roman"/>
          <w:sz w:val="28"/>
          <w:szCs w:val="28"/>
        </w:rPr>
        <w:t xml:space="preserve">complexitatea, diversitatea și amploarea principalelor activități edilitar gospodărești, specifice serviciilor publice de administrare a domeniului public și privat, desfășurate la nivelul municipiului Satu Mare se impune </w:t>
      </w:r>
      <w:r w:rsidR="005511CE">
        <w:rPr>
          <w:rFonts w:ascii="Times New Roman" w:hAnsi="Times New Roman" w:cs="Times New Roman"/>
          <w:sz w:val="28"/>
          <w:szCs w:val="28"/>
        </w:rPr>
        <w:t xml:space="preserve">adoptarea unor măsuri de organizare şi funcţionare </w:t>
      </w:r>
      <w:r w:rsidR="002B1824">
        <w:rPr>
          <w:rFonts w:ascii="Times New Roman" w:hAnsi="Times New Roman" w:cs="Times New Roman"/>
          <w:sz w:val="28"/>
          <w:szCs w:val="28"/>
        </w:rPr>
        <w:t>a activități</w:t>
      </w:r>
      <w:r w:rsidR="005511CE">
        <w:rPr>
          <w:rFonts w:ascii="Times New Roman" w:hAnsi="Times New Roman" w:cs="Times New Roman"/>
          <w:sz w:val="28"/>
          <w:szCs w:val="28"/>
        </w:rPr>
        <w:t>lor specific serviciilor de administrare a domeniului public şi privat al municipiului Satu Mare</w:t>
      </w:r>
      <w:r w:rsidR="002B1824">
        <w:rPr>
          <w:rFonts w:ascii="Times New Roman" w:hAnsi="Times New Roman" w:cs="Times New Roman"/>
          <w:sz w:val="28"/>
          <w:szCs w:val="28"/>
        </w:rPr>
        <w:t xml:space="preserve"> </w:t>
      </w:r>
      <w:r w:rsidR="005511CE">
        <w:rPr>
          <w:rFonts w:ascii="Times New Roman" w:hAnsi="Times New Roman" w:cs="Times New Roman"/>
          <w:sz w:val="28"/>
          <w:szCs w:val="28"/>
        </w:rPr>
        <w:t>precum şi aprobarea modalităţii de organizare a acestor servicii.</w:t>
      </w:r>
    </w:p>
    <w:p w14:paraId="7F47F5A0" w14:textId="7A45C8FB" w:rsidR="002B1824" w:rsidRDefault="00EF7FF9" w:rsidP="00D05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824">
        <w:rPr>
          <w:rFonts w:ascii="Times New Roman" w:hAnsi="Times New Roman" w:cs="Times New Roman"/>
          <w:sz w:val="28"/>
          <w:szCs w:val="28"/>
        </w:rPr>
        <w:t>Consiliul local al municipiului Satu Mare păstrează prerogativele privind adoptarea politicilor și strategiilor de dezvoltare a serviciilor publice, precum și dreptul de a urmări, de a controla și de a supraveghea îndeplinirea obligațiilor privind modul de realizare a gestiunii directe in cazul serviciilor publice:</w:t>
      </w:r>
    </w:p>
    <w:p w14:paraId="06A6EEF8" w14:textId="77777777" w:rsidR="002B1824" w:rsidRDefault="00EF7FF9" w:rsidP="00EF7FF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respectarea caietului de sarcini,</w:t>
      </w:r>
    </w:p>
    <w:p w14:paraId="4D2A4CAD" w14:textId="77777777" w:rsidR="00EF7FF9" w:rsidRDefault="00EF7FF9" w:rsidP="00EF7FF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calitatea serviciilor prestate,</w:t>
      </w:r>
    </w:p>
    <w:p w14:paraId="6ACC659B" w14:textId="77777777" w:rsidR="00EF7FF9" w:rsidRDefault="00EF7FF9" w:rsidP="00EF7FF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parametrii serviciilor prestate,</w:t>
      </w:r>
    </w:p>
    <w:p w14:paraId="3E62E691" w14:textId="77777777" w:rsidR="00EF7FF9" w:rsidRDefault="00EF7FF9" w:rsidP="00EF7FF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modul de administrare, exploatare, conservare și menținere în funcțiune, dezvoltare și/sau modernizare a infrastructurii edilitar-urbane aferente aprobării gestiunii directe a serviciilor publice,</w:t>
      </w:r>
    </w:p>
    <w:p w14:paraId="73341ADF" w14:textId="43F18989" w:rsidR="00EF7FF9" w:rsidRDefault="00EF7FF9" w:rsidP="00EF7FF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respectarea prețurilor și tarifelor pentru serviciile aprobate prin gestiune directă</w:t>
      </w:r>
      <w:r w:rsidR="007E55E9">
        <w:rPr>
          <w:rFonts w:ascii="Times New Roman" w:hAnsi="Times New Roman" w:cs="Times New Roman"/>
          <w:sz w:val="28"/>
          <w:szCs w:val="28"/>
        </w:rPr>
        <w:t>.</w:t>
      </w:r>
    </w:p>
    <w:p w14:paraId="6BD15A48" w14:textId="77777777" w:rsidR="007707B0" w:rsidRDefault="007E55E9" w:rsidP="007707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5E9">
        <w:rPr>
          <w:rFonts w:ascii="Times New Roman" w:eastAsia="Times New Roman" w:hAnsi="Times New Roman" w:cs="Times New Roman"/>
          <w:sz w:val="28"/>
          <w:szCs w:val="28"/>
        </w:rPr>
        <w:t xml:space="preserve">Prin  </w:t>
      </w:r>
      <w:r w:rsidRPr="007E55E9">
        <w:rPr>
          <w:rFonts w:ascii="Times New Roman" w:hAnsi="Times New Roman" w:cs="Times New Roman"/>
          <w:sz w:val="28"/>
          <w:szCs w:val="28"/>
        </w:rPr>
        <w:t>H.C.L.</w:t>
      </w:r>
      <w:r w:rsidRPr="007E55E9">
        <w:rPr>
          <w:rFonts w:ascii="Times New Roman" w:eastAsia="Times New Roman" w:hAnsi="Times New Roman" w:cs="Times New Roman"/>
          <w:sz w:val="28"/>
          <w:szCs w:val="28"/>
        </w:rPr>
        <w:t xml:space="preserve"> nr. 69/30.03.2006 s-a aprobat contractul-cadru de delegare a gestiunii serviciilor publice de administrare a adomeniului public şi privat de interes local. În considerarea acestei hotărâri s-a încheiat contractul nr. 1321/29.08.2006. Însă, analizând prevederile art. 11 alin. (2) lit. b) din OG nr. 71/2002, prin intermediul serviciilor publice cu personalitate juridică, buget propriu şi aflate în subordinea consiliilor locale, se poate realiza gestiunea directă prin care </w:t>
      </w:r>
      <w:r w:rsidRPr="007E5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autorităţile administraţiei publice locale îşi asumă nemijlocit toate sarcinile şi responsabilităţile privind organizarea, conducerea, finanţarea, gestionarea şi controlul funcţionării serviciilor de administrare a domeniului public şi privat.</w:t>
      </w:r>
      <w:r w:rsidR="007707B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D5803A8" w14:textId="77777777" w:rsidR="007707B0" w:rsidRDefault="007E55E9" w:rsidP="007707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7B0">
        <w:rPr>
          <w:rFonts w:ascii="Times New Roman" w:eastAsia="Calibri" w:hAnsi="Times New Roman" w:cs="Times New Roman"/>
          <w:sz w:val="28"/>
          <w:szCs w:val="28"/>
        </w:rPr>
        <w:lastRenderedPageBreak/>
        <w:t>Pentru a organiza şi gestiona serviciile de administrare a domeniului public şi privat al municipiului Satu Mare, în conformitate cu prevederile legale incidente, se impune abrogarea H.C.L. nr. 69/30.03.2006 şi luarea unor măsuri privind stabilirea formei de gestiune.</w:t>
      </w:r>
    </w:p>
    <w:p w14:paraId="4709A0BD" w14:textId="2463A259" w:rsidR="007E55E9" w:rsidRPr="007707B0" w:rsidRDefault="007E55E9" w:rsidP="007707B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7B0">
        <w:rPr>
          <w:rFonts w:ascii="Times New Roman" w:eastAsia="Calibri" w:hAnsi="Times New Roman" w:cs="Times New Roman"/>
          <w:sz w:val="28"/>
          <w:szCs w:val="28"/>
        </w:rPr>
        <w:t xml:space="preserve">Astfel, Consiliul Local al municipiului Satu Mare este îndrituit a stabili, prin hotărâre, </w:t>
      </w:r>
      <w:r w:rsidRPr="00770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forma de gestiune a serviciilor de administrare a domeniului public şi privat, raportat la specificul, volumul şi natura bunurilor proprietate publică şi privată, precum şi  la interesele actuale şi de perspectivă ale municipiului. </w:t>
      </w:r>
    </w:p>
    <w:p w14:paraId="5A5B9238" w14:textId="77777777" w:rsidR="007E55E9" w:rsidRDefault="0040409D" w:rsidP="007E55E9">
      <w:pPr>
        <w:jc w:val="both"/>
        <w:rPr>
          <w:rFonts w:ascii="Times New Roman" w:hAnsi="Times New Roman" w:cs="Times New Roman"/>
          <w:sz w:val="28"/>
          <w:szCs w:val="28"/>
        </w:rPr>
      </w:pPr>
      <w:r w:rsidRPr="005511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3343" w:rsidRPr="005511CE">
        <w:rPr>
          <w:rFonts w:ascii="Times New Roman" w:hAnsi="Times New Roman" w:cs="Times New Roman"/>
          <w:sz w:val="28"/>
          <w:szCs w:val="28"/>
        </w:rPr>
        <w:t xml:space="preserve">Proiectul de hotărâre privind </w:t>
      </w:r>
      <w:r w:rsidR="005511CE" w:rsidRPr="005511CE">
        <w:rPr>
          <w:rFonts w:ascii="Times New Roman" w:hAnsi="Times New Roman" w:cs="Times New Roman"/>
          <w:sz w:val="28"/>
          <w:szCs w:val="28"/>
        </w:rPr>
        <w:t xml:space="preserve">adoptarea unor măsuri de organizare şi funcţionare a Serviciului Public “Administraţia Domeniului Public” Satu Mare </w:t>
      </w:r>
      <w:r w:rsidR="00F07BE3" w:rsidRPr="005511CE">
        <w:rPr>
          <w:rFonts w:ascii="Times New Roman" w:hAnsi="Times New Roman" w:cs="Times New Roman"/>
          <w:sz w:val="28"/>
          <w:szCs w:val="28"/>
        </w:rPr>
        <w:t>se</w:t>
      </w:r>
      <w:r w:rsidR="00F07BE3" w:rsidRPr="00B93343">
        <w:rPr>
          <w:rFonts w:ascii="Times New Roman" w:hAnsi="Times New Roman" w:cs="Times New Roman"/>
          <w:sz w:val="28"/>
          <w:szCs w:val="28"/>
        </w:rPr>
        <w:t xml:space="preserve"> înaintează Consiliului Local al Municipiului Satu Mare cu propunere de aprobare.</w:t>
      </w:r>
    </w:p>
    <w:p w14:paraId="176C39AF" w14:textId="77777777" w:rsidR="007E55E9" w:rsidRPr="007E55E9" w:rsidRDefault="007E55E9" w:rsidP="007E55E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63EFAB" w14:textId="6DA3F11D" w:rsidR="005823BA" w:rsidRDefault="00D05E6D" w:rsidP="00CB46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7E55E9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03623" w:rsidRPr="007E55E9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B93343" w:rsidRPr="007E55E9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14:paraId="76643B84" w14:textId="7E4C3B0C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4D82448D" w14:textId="77777777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238D1380" w14:textId="6A086DAA" w:rsidR="00EE024D" w:rsidRDefault="00D03623" w:rsidP="005823BA">
      <w:pPr>
        <w:spacing w:after="0" w:line="240" w:lineRule="auto"/>
        <w:ind w:left="5040" w:firstLine="720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F07BE3">
        <w:rPr>
          <w:rFonts w:ascii="Times New Roman" w:eastAsia="Calibri" w:hAnsi="Times New Roman" w:cs="Times New Roman"/>
          <w:sz w:val="28"/>
          <w:szCs w:val="28"/>
          <w:lang w:val="fr-FR"/>
        </w:rPr>
        <w:t>Șef serviciu S.A.D.P.P.</w:t>
      </w:r>
    </w:p>
    <w:p w14:paraId="7631C8D3" w14:textId="523877A3" w:rsidR="00F07BE3" w:rsidRDefault="00F07BE3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                                                              </w:t>
      </w:r>
      <w:r w:rsidR="00D05E6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</w:t>
      </w:r>
      <w:r w:rsidR="007E55E9">
        <w:rPr>
          <w:rFonts w:ascii="Times New Roman" w:eastAsia="Calibri" w:hAnsi="Times New Roman" w:cs="Times New Roman"/>
          <w:sz w:val="28"/>
          <w:szCs w:val="28"/>
          <w:lang w:val="fr-FR"/>
        </w:rPr>
        <w:t>Ovidiu Giurgiu</w:t>
      </w:r>
    </w:p>
    <w:p w14:paraId="561E7E89" w14:textId="02489826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36019C02" w14:textId="64C5E187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1669EDD5" w14:textId="78D5CC88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3D147A89" w14:textId="55ADC0CC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05CA2296" w14:textId="369D8B1E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54EEC155" w14:textId="77777777" w:rsidR="005823BA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74CEB2EE" w14:textId="77777777" w:rsidR="005823BA" w:rsidRPr="00A761C3" w:rsidRDefault="005823BA" w:rsidP="005823BA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  <w:lang w:val="fr-FR"/>
        </w:rPr>
      </w:pPr>
      <w:r w:rsidRPr="00A761C3">
        <w:rPr>
          <w:rFonts w:ascii="Times New Roman" w:hAnsi="Times New Roman" w:cs="Times New Roman"/>
          <w:sz w:val="28"/>
          <w:szCs w:val="28"/>
          <w:lang w:val="fr-FR"/>
        </w:rPr>
        <w:t>Şef Birou S.P.M.Z.V.</w:t>
      </w:r>
    </w:p>
    <w:p w14:paraId="38B33D83" w14:textId="65BD20E1" w:rsidR="005823BA" w:rsidRPr="00A761C3" w:rsidRDefault="005823BA" w:rsidP="005823BA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  <w:lang w:val="fr-FR"/>
        </w:rPr>
      </w:pPr>
      <w:r w:rsidRPr="00A761C3">
        <w:rPr>
          <w:rFonts w:ascii="Times New Roman" w:hAnsi="Times New Roman" w:cs="Times New Roman"/>
          <w:sz w:val="28"/>
          <w:szCs w:val="28"/>
          <w:lang w:val="fr-FR"/>
        </w:rPr>
        <w:t xml:space="preserve">      Haidu Zsolt</w:t>
      </w:r>
    </w:p>
    <w:p w14:paraId="5C424144" w14:textId="77777777" w:rsidR="005823BA" w:rsidRPr="002B1824" w:rsidRDefault="005823BA" w:rsidP="005823B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sectPr w:rsidR="005823BA" w:rsidRPr="002B1824" w:rsidSect="007707B0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40E7"/>
    <w:multiLevelType w:val="hybridMultilevel"/>
    <w:tmpl w:val="4B042FAC"/>
    <w:lvl w:ilvl="0" w:tplc="079EB4BE">
      <w:start w:val="1"/>
      <w:numFmt w:val="lowerLetter"/>
      <w:lvlText w:val="%1)"/>
      <w:lvlJc w:val="left"/>
      <w:pPr>
        <w:ind w:left="1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8" w:hanging="360"/>
      </w:pPr>
    </w:lvl>
    <w:lvl w:ilvl="2" w:tplc="0409001B" w:tentative="1">
      <w:start w:val="1"/>
      <w:numFmt w:val="lowerRoman"/>
      <w:lvlText w:val="%3."/>
      <w:lvlJc w:val="right"/>
      <w:pPr>
        <w:ind w:left="2658" w:hanging="180"/>
      </w:pPr>
    </w:lvl>
    <w:lvl w:ilvl="3" w:tplc="0409000F" w:tentative="1">
      <w:start w:val="1"/>
      <w:numFmt w:val="decimal"/>
      <w:lvlText w:val="%4."/>
      <w:lvlJc w:val="left"/>
      <w:pPr>
        <w:ind w:left="3378" w:hanging="360"/>
      </w:pPr>
    </w:lvl>
    <w:lvl w:ilvl="4" w:tplc="04090019" w:tentative="1">
      <w:start w:val="1"/>
      <w:numFmt w:val="lowerLetter"/>
      <w:lvlText w:val="%5."/>
      <w:lvlJc w:val="left"/>
      <w:pPr>
        <w:ind w:left="4098" w:hanging="360"/>
      </w:pPr>
    </w:lvl>
    <w:lvl w:ilvl="5" w:tplc="0409001B" w:tentative="1">
      <w:start w:val="1"/>
      <w:numFmt w:val="lowerRoman"/>
      <w:lvlText w:val="%6."/>
      <w:lvlJc w:val="right"/>
      <w:pPr>
        <w:ind w:left="4818" w:hanging="180"/>
      </w:pPr>
    </w:lvl>
    <w:lvl w:ilvl="6" w:tplc="0409000F" w:tentative="1">
      <w:start w:val="1"/>
      <w:numFmt w:val="decimal"/>
      <w:lvlText w:val="%7."/>
      <w:lvlJc w:val="left"/>
      <w:pPr>
        <w:ind w:left="5538" w:hanging="360"/>
      </w:pPr>
    </w:lvl>
    <w:lvl w:ilvl="7" w:tplc="04090019" w:tentative="1">
      <w:start w:val="1"/>
      <w:numFmt w:val="lowerLetter"/>
      <w:lvlText w:val="%8."/>
      <w:lvlJc w:val="left"/>
      <w:pPr>
        <w:ind w:left="6258" w:hanging="360"/>
      </w:pPr>
    </w:lvl>
    <w:lvl w:ilvl="8" w:tplc="0409001B" w:tentative="1">
      <w:start w:val="1"/>
      <w:numFmt w:val="lowerRoman"/>
      <w:lvlText w:val="%9."/>
      <w:lvlJc w:val="right"/>
      <w:pPr>
        <w:ind w:left="6978" w:hanging="180"/>
      </w:pPr>
    </w:lvl>
  </w:abstractNum>
  <w:num w:numId="1" w16cid:durableId="204724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4D"/>
    <w:rsid w:val="00030743"/>
    <w:rsid w:val="00086C49"/>
    <w:rsid w:val="000C2C4F"/>
    <w:rsid w:val="00153C23"/>
    <w:rsid w:val="002B1824"/>
    <w:rsid w:val="003033D7"/>
    <w:rsid w:val="0038232A"/>
    <w:rsid w:val="003B0BA3"/>
    <w:rsid w:val="003C2228"/>
    <w:rsid w:val="0040409D"/>
    <w:rsid w:val="004711BA"/>
    <w:rsid w:val="004D3C5A"/>
    <w:rsid w:val="004F17CD"/>
    <w:rsid w:val="005438FE"/>
    <w:rsid w:val="005511CE"/>
    <w:rsid w:val="005823BA"/>
    <w:rsid w:val="005C1459"/>
    <w:rsid w:val="005D6D4F"/>
    <w:rsid w:val="00602C05"/>
    <w:rsid w:val="00650839"/>
    <w:rsid w:val="007707B0"/>
    <w:rsid w:val="00776747"/>
    <w:rsid w:val="007E55E9"/>
    <w:rsid w:val="0081123B"/>
    <w:rsid w:val="00917C8F"/>
    <w:rsid w:val="00A131D7"/>
    <w:rsid w:val="00A761C3"/>
    <w:rsid w:val="00A84AD5"/>
    <w:rsid w:val="00A921C2"/>
    <w:rsid w:val="00B90AE0"/>
    <w:rsid w:val="00B93343"/>
    <w:rsid w:val="00BB35CB"/>
    <w:rsid w:val="00BE59F3"/>
    <w:rsid w:val="00C11AC3"/>
    <w:rsid w:val="00CB462B"/>
    <w:rsid w:val="00D03623"/>
    <w:rsid w:val="00D05E6D"/>
    <w:rsid w:val="00D503B1"/>
    <w:rsid w:val="00D8226B"/>
    <w:rsid w:val="00E00915"/>
    <w:rsid w:val="00E06DCC"/>
    <w:rsid w:val="00E64365"/>
    <w:rsid w:val="00EE024D"/>
    <w:rsid w:val="00EF7FF9"/>
    <w:rsid w:val="00F0744C"/>
    <w:rsid w:val="00F07BE3"/>
    <w:rsid w:val="00F15BFF"/>
    <w:rsid w:val="00F21A46"/>
    <w:rsid w:val="00F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1761"/>
  <w15:docId w15:val="{CF1EE6E1-4860-4D48-A492-FF7D1DF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C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E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qFormat/>
    <w:rsid w:val="00EF7FF9"/>
    <w:pPr>
      <w:ind w:left="720"/>
      <w:contextualSpacing/>
    </w:pPr>
  </w:style>
  <w:style w:type="paragraph" w:styleId="Antet">
    <w:name w:val="header"/>
    <w:basedOn w:val="Normal"/>
    <w:link w:val="AntetCaracter"/>
    <w:rsid w:val="007E55E9"/>
    <w:pPr>
      <w:tabs>
        <w:tab w:val="center" w:pos="4703"/>
        <w:tab w:val="right" w:pos="9406"/>
      </w:tabs>
      <w:spacing w:after="0" w:line="240" w:lineRule="auto"/>
      <w:ind w:left="709"/>
    </w:pPr>
    <w:rPr>
      <w:rFonts w:ascii="Calibri" w:eastAsia="Times New Roman" w:hAnsi="Calibri" w:cs="Times New Roman"/>
      <w:lang w:val="x-none" w:eastAsia="x-none"/>
    </w:rPr>
  </w:style>
  <w:style w:type="character" w:customStyle="1" w:styleId="AntetCaracter">
    <w:name w:val="Antet Caracter"/>
    <w:basedOn w:val="Fontdeparagrafimplicit"/>
    <w:link w:val="Antet"/>
    <w:rsid w:val="007E55E9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Ovidiu Giurgiu</cp:lastModifiedBy>
  <cp:revision>8</cp:revision>
  <cp:lastPrinted>2022-11-14T06:08:00Z</cp:lastPrinted>
  <dcterms:created xsi:type="dcterms:W3CDTF">2022-11-02T13:27:00Z</dcterms:created>
  <dcterms:modified xsi:type="dcterms:W3CDTF">2023-01-19T13:11:00Z</dcterms:modified>
</cp:coreProperties>
</file>