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64C4" w14:textId="77777777" w:rsidR="00757AA4" w:rsidRPr="005F2E4B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5F2E4B">
        <w:rPr>
          <w:b/>
          <w:color w:val="000000" w:themeColor="text1"/>
        </w:rPr>
        <w:t xml:space="preserve">ROMÂNIA </w:t>
      </w:r>
    </w:p>
    <w:p w14:paraId="2D5F9D14" w14:textId="77777777" w:rsidR="00757AA4" w:rsidRPr="005F2E4B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5F2E4B">
        <w:rPr>
          <w:color w:val="000000" w:themeColor="text1"/>
        </w:rPr>
        <w:t xml:space="preserve">Judeţul </w:t>
      </w:r>
      <w:r w:rsidRPr="005F2E4B">
        <w:rPr>
          <w:b/>
          <w:color w:val="000000" w:themeColor="text1"/>
        </w:rPr>
        <w:t>SATU MARE</w:t>
      </w:r>
    </w:p>
    <w:p w14:paraId="4819D4FE" w14:textId="77777777" w:rsidR="00757AA4" w:rsidRPr="005F2E4B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5F2E4B">
        <w:rPr>
          <w:color w:val="000000" w:themeColor="text1"/>
        </w:rPr>
        <w:t xml:space="preserve">Municipiul </w:t>
      </w:r>
      <w:r w:rsidRPr="005F2E4B">
        <w:rPr>
          <w:b/>
          <w:color w:val="000000" w:themeColor="text1"/>
        </w:rPr>
        <w:t xml:space="preserve">SATU MARE </w:t>
      </w:r>
    </w:p>
    <w:p w14:paraId="220CEE1D" w14:textId="77777777" w:rsidR="004C11E5" w:rsidRPr="005F2E4B" w:rsidRDefault="00757AA4" w:rsidP="004C11E5">
      <w:pPr>
        <w:pStyle w:val="al"/>
        <w:spacing w:before="0" w:beforeAutospacing="0" w:after="0" w:afterAutospacing="0"/>
        <w:rPr>
          <w:color w:val="000000" w:themeColor="text1"/>
        </w:rPr>
      </w:pPr>
      <w:r w:rsidRPr="005F2E4B">
        <w:rPr>
          <w:color w:val="000000" w:themeColor="text1"/>
        </w:rPr>
        <w:t>Arhitect-şef</w:t>
      </w:r>
    </w:p>
    <w:p w14:paraId="6517A034" w14:textId="77777777" w:rsidR="004C11E5" w:rsidRPr="005F2E4B" w:rsidRDefault="004C11E5" w:rsidP="004C11E5">
      <w:pPr>
        <w:pStyle w:val="al"/>
        <w:spacing w:before="0" w:beforeAutospacing="0" w:after="0" w:afterAutospacing="0"/>
        <w:rPr>
          <w:color w:val="000000" w:themeColor="text1"/>
        </w:rPr>
      </w:pPr>
    </w:p>
    <w:p w14:paraId="5669EAA4" w14:textId="073BB5F6" w:rsidR="004C11E5" w:rsidRPr="005F2E4B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5F2E4B">
        <w:rPr>
          <w:color w:val="000000" w:themeColor="text1"/>
        </w:rPr>
        <w:t>Ca urmare a cererii adresate de</w:t>
      </w:r>
      <w:bookmarkStart w:id="0" w:name="_Hlk1372709"/>
      <w:r w:rsidR="00225489" w:rsidRPr="005F2E4B">
        <w:rPr>
          <w:color w:val="000000" w:themeColor="text1"/>
        </w:rPr>
        <w:t xml:space="preserve"> </w:t>
      </w:r>
      <w:r w:rsidR="00502DFC" w:rsidRPr="005F2E4B">
        <w:rPr>
          <w:color w:val="000000" w:themeColor="text1"/>
        </w:rPr>
        <w:t>S.C. Euro</w:t>
      </w:r>
      <w:r w:rsidR="00F4444C">
        <w:rPr>
          <w:color w:val="000000" w:themeColor="text1"/>
        </w:rPr>
        <w:t xml:space="preserve"> S</w:t>
      </w:r>
      <w:r w:rsidR="00502DFC" w:rsidRPr="005F2E4B">
        <w:rPr>
          <w:color w:val="000000" w:themeColor="text1"/>
        </w:rPr>
        <w:t>agi S.R.L. Dej prin Suciu Bogdan Ionel</w:t>
      </w:r>
      <w:bookmarkEnd w:id="0"/>
      <w:r w:rsidR="00D47A51" w:rsidRPr="005F2E4B">
        <w:rPr>
          <w:color w:val="000000" w:themeColor="text1"/>
        </w:rPr>
        <w:t xml:space="preserve">, </w:t>
      </w:r>
      <w:r w:rsidR="00E40C1C" w:rsidRPr="005F2E4B">
        <w:rPr>
          <w:color w:val="000000" w:themeColor="text1"/>
        </w:rPr>
        <w:t>înregistrată cu</w:t>
      </w:r>
      <w:r w:rsidRPr="005F2E4B">
        <w:rPr>
          <w:color w:val="000000" w:themeColor="text1"/>
        </w:rPr>
        <w:t xml:space="preserve"> nr. </w:t>
      </w:r>
      <w:r w:rsidR="00502DFC" w:rsidRPr="005F2E4B">
        <w:rPr>
          <w:color w:val="000000" w:themeColor="text1"/>
        </w:rPr>
        <w:t>9595</w:t>
      </w:r>
      <w:r w:rsidR="00DC79A9" w:rsidRPr="005F2E4B">
        <w:rPr>
          <w:color w:val="000000" w:themeColor="text1"/>
        </w:rPr>
        <w:t>/</w:t>
      </w:r>
      <w:r w:rsidR="00225489" w:rsidRPr="005F2E4B">
        <w:rPr>
          <w:color w:val="000000" w:themeColor="text1"/>
        </w:rPr>
        <w:t>1</w:t>
      </w:r>
      <w:r w:rsidR="00E34D1D" w:rsidRPr="005F2E4B">
        <w:rPr>
          <w:color w:val="000000" w:themeColor="text1"/>
        </w:rPr>
        <w:t>0</w:t>
      </w:r>
      <w:r w:rsidR="00DC79A9" w:rsidRPr="005F2E4B">
        <w:rPr>
          <w:color w:val="000000" w:themeColor="text1"/>
        </w:rPr>
        <w:t>.</w:t>
      </w:r>
      <w:r w:rsidR="00502DFC" w:rsidRPr="005F2E4B">
        <w:rPr>
          <w:color w:val="000000" w:themeColor="text1"/>
        </w:rPr>
        <w:t>02</w:t>
      </w:r>
      <w:r w:rsidR="00DC79A9" w:rsidRPr="005F2E4B">
        <w:rPr>
          <w:color w:val="000000" w:themeColor="text1"/>
        </w:rPr>
        <w:t>.20</w:t>
      </w:r>
      <w:r w:rsidR="00520DE8" w:rsidRPr="005F2E4B">
        <w:rPr>
          <w:color w:val="000000" w:themeColor="text1"/>
        </w:rPr>
        <w:t>2</w:t>
      </w:r>
      <w:r w:rsidR="00502DFC" w:rsidRPr="005F2E4B">
        <w:rPr>
          <w:color w:val="000000" w:themeColor="text1"/>
        </w:rPr>
        <w:t>3</w:t>
      </w:r>
      <w:r w:rsidR="00EE7758" w:rsidRPr="005F2E4B">
        <w:rPr>
          <w:color w:val="000000" w:themeColor="text1"/>
        </w:rPr>
        <w:t xml:space="preserve">, </w:t>
      </w:r>
      <w:r w:rsidRPr="005F2E4B">
        <w:rPr>
          <w:color w:val="000000" w:themeColor="text1"/>
        </w:rPr>
        <w:t xml:space="preserve">în conformitate cu prevederile Legii </w:t>
      </w:r>
      <w:hyperlink r:id="rId7" w:tgtFrame="_blank" w:history="1">
        <w:r w:rsidRPr="005F2E4B">
          <w:rPr>
            <w:color w:val="000000" w:themeColor="text1"/>
          </w:rPr>
          <w:t>nr. 350/2001</w:t>
        </w:r>
      </w:hyperlink>
      <w:r w:rsidRPr="005F2E4B">
        <w:rPr>
          <w:color w:val="000000" w:themeColor="text1"/>
        </w:rPr>
        <w:t xml:space="preserve"> privind amenajarea teritoriului şi urbanismul, cu modificările şi completările ulterioare, se emite următorul: </w:t>
      </w:r>
    </w:p>
    <w:p w14:paraId="385B8A2B" w14:textId="77777777" w:rsidR="00831214" w:rsidRPr="005F2E4B" w:rsidRDefault="00831214" w:rsidP="00831214">
      <w:pPr>
        <w:pStyle w:val="al"/>
        <w:spacing w:before="0" w:beforeAutospacing="0" w:after="0" w:afterAutospacing="0"/>
        <w:ind w:firstLine="708"/>
        <w:rPr>
          <w:color w:val="000000" w:themeColor="text1"/>
        </w:rPr>
      </w:pPr>
    </w:p>
    <w:p w14:paraId="2AD05F60" w14:textId="6F7872A1" w:rsidR="00757AA4" w:rsidRPr="00F4444C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r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A V I Z </w:t>
      </w:r>
      <w:r w:rsidR="00F33F32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br/>
        <w:t>Nr.</w:t>
      </w:r>
      <w:r w:rsidR="000D4BA8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="00F4444C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16</w:t>
      </w:r>
      <w:r w:rsidR="000D4BA8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="00502DFC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d</w:t>
      </w:r>
      <w:r w:rsidR="000D4BA8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in</w:t>
      </w:r>
      <w:r w:rsidR="00225489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="00502DFC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04</w:t>
      </w:r>
      <w:r w:rsidR="002F17FB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.</w:t>
      </w:r>
      <w:r w:rsidR="00502DFC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02</w:t>
      </w:r>
      <w:r w:rsidR="002F17FB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.20</w:t>
      </w:r>
      <w:r w:rsidR="00520DE8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2</w:t>
      </w:r>
      <w:r w:rsidR="00502DFC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3</w:t>
      </w:r>
    </w:p>
    <w:p w14:paraId="16E7B1DB" w14:textId="5A4E88A7" w:rsidR="00DC79A9" w:rsidRPr="005F2E4B" w:rsidRDefault="00632CCA" w:rsidP="00225489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pentru Planul Urbanistic Z</w:t>
      </w:r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onal </w:t>
      </w:r>
      <w:r w:rsidR="0083121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– </w:t>
      </w:r>
      <w:r w:rsidR="00DC79A9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P.U.Z.- </w:t>
      </w:r>
      <w:r w:rsidR="00225489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C</w:t>
      </w:r>
      <w:r w:rsidR="00831D2D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onstruire </w:t>
      </w:r>
      <w:r w:rsidR="00502DFC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vilă cu apartamente</w:t>
      </w:r>
      <w:r w:rsidR="00225489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P</w:t>
      </w:r>
      <w:r w:rsidR="00E34D1D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+1</w:t>
      </w:r>
      <w:r w:rsidR="00502DFC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+M</w:t>
      </w:r>
      <w:r w:rsidR="00225489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203748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D47A51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în municipiul </w:t>
      </w:r>
      <w:r w:rsidR="00203748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Satu Mare Str. </w:t>
      </w:r>
      <w:r w:rsidR="00502DFC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Liviu Rebreanu</w:t>
      </w:r>
      <w:r w:rsidR="00E34D1D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nr. </w:t>
      </w:r>
      <w:r w:rsidR="00502DFC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10</w:t>
      </w:r>
      <w:r w:rsidR="00E34D1D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3</w:t>
      </w:r>
      <w:r w:rsidR="00B527A1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, în suprafaţă totală de </w:t>
      </w:r>
      <w:r w:rsidR="00502DFC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2.9</w:t>
      </w:r>
      <w:r w:rsidR="00225489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8</w:t>
      </w:r>
      <w:r w:rsidR="00502DFC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9</w:t>
      </w:r>
      <w:r w:rsidR="00B527A1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mp</w:t>
      </w:r>
      <w:r w:rsidR="0083121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r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proprietatea </w:t>
      </w:r>
      <w:r w:rsidR="00502DFC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S.C. Euro</w:t>
      </w:r>
      <w:r w:rsidR="00F4444C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S</w:t>
      </w:r>
      <w:r w:rsidR="00502DFC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agi S.R.L. Dej</w:t>
      </w:r>
    </w:p>
    <w:p w14:paraId="519ED914" w14:textId="5FFA3378" w:rsidR="00C337CF" w:rsidRPr="005F2E4B" w:rsidRDefault="00757AA4" w:rsidP="00DC79A9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Proiectant: </w:t>
      </w:r>
      <w:bookmarkStart w:id="1" w:name="_Hlk27036541"/>
      <w:r w:rsidR="00225489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S.C. </w:t>
      </w:r>
      <w:r w:rsidR="00502DFC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SIGMA PROIECT S.A. SATU MARE</w:t>
      </w:r>
      <w:bookmarkEnd w:id="1"/>
    </w:p>
    <w:p w14:paraId="55FAA8C9" w14:textId="77777777" w:rsidR="00DA15CB" w:rsidRPr="005F2E4B" w:rsidRDefault="00757AA4" w:rsidP="00DA15CB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r w:rsidRPr="005F2E4B">
        <w:rPr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Specialist cu drept de semnătură RUR: </w:t>
      </w:r>
    </w:p>
    <w:p w14:paraId="0C29FCAB" w14:textId="4B99EA5A" w:rsidR="00F75C41" w:rsidRPr="005F2E4B" w:rsidRDefault="00C337CF" w:rsidP="00DA15CB">
      <w:pPr>
        <w:pStyle w:val="al"/>
        <w:spacing w:before="0" w:beforeAutospacing="0" w:after="0" w:afterAutospacing="0"/>
        <w:rPr>
          <w:color w:val="000000" w:themeColor="text1"/>
        </w:rPr>
      </w:pPr>
      <w:r w:rsidRPr="005F2E4B">
        <w:rPr>
          <w:color w:val="000000" w:themeColor="text1"/>
        </w:rPr>
        <w:t>-</w:t>
      </w:r>
      <w:r w:rsidR="00F75C41" w:rsidRPr="005F2E4B">
        <w:rPr>
          <w:color w:val="000000" w:themeColor="text1"/>
        </w:rPr>
        <w:t xml:space="preserve"> arh. </w:t>
      </w:r>
      <w:r w:rsidR="00502DFC" w:rsidRPr="005F2E4B">
        <w:rPr>
          <w:color w:val="000000" w:themeColor="text1"/>
        </w:rPr>
        <w:t>Gűnthner Tiberiu</w:t>
      </w:r>
    </w:p>
    <w:p w14:paraId="41CED0D6" w14:textId="77777777" w:rsidR="004C11E5" w:rsidRPr="005F2E4B" w:rsidRDefault="00757AA4" w:rsidP="00DA15CB">
      <w:pPr>
        <w:pStyle w:val="al"/>
        <w:spacing w:before="0" w:beforeAutospacing="0" w:after="0" w:afterAutospacing="0"/>
        <w:rPr>
          <w:color w:val="000000" w:themeColor="text1"/>
        </w:rPr>
      </w:pPr>
      <w:r w:rsidRPr="005F2E4B">
        <w:rPr>
          <w:color w:val="000000" w:themeColor="text1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5F2E4B" w:rsidRPr="005F2E4B" w14:paraId="1409ADEB" w14:textId="77777777" w:rsidTr="00E720F4">
        <w:tc>
          <w:tcPr>
            <w:tcW w:w="4536" w:type="dxa"/>
            <w:shd w:val="clear" w:color="auto" w:fill="auto"/>
          </w:tcPr>
          <w:p w14:paraId="362E7BBB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304D948B" w14:textId="77777777" w:rsidR="00757AA4" w:rsidRPr="005F2E4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14:paraId="2B4869A5" w14:textId="77777777" w:rsidR="00757AA4" w:rsidRPr="005F2E4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5F2E4B" w:rsidRPr="005F2E4B" w14:paraId="6182A579" w14:textId="77777777" w:rsidTr="00E720F4">
        <w:tc>
          <w:tcPr>
            <w:tcW w:w="4536" w:type="dxa"/>
            <w:shd w:val="clear" w:color="auto" w:fill="auto"/>
          </w:tcPr>
          <w:p w14:paraId="5261D514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0E384FC3" w14:textId="77777777" w:rsidR="00757AA4" w:rsidRPr="005F2E4B" w:rsidRDefault="002D454C" w:rsidP="00C337CF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Teren </w:t>
            </w:r>
            <w:r w:rsidR="000E146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intravilan</w:t>
            </w:r>
          </w:p>
        </w:tc>
        <w:tc>
          <w:tcPr>
            <w:tcW w:w="3096" w:type="dxa"/>
            <w:shd w:val="clear" w:color="auto" w:fill="auto"/>
          </w:tcPr>
          <w:p w14:paraId="2158AA1C" w14:textId="77777777" w:rsidR="00757AA4" w:rsidRPr="005F2E4B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Teren intravilan</w:t>
            </w:r>
            <w:r w:rsidR="006F7981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conform c.f.</w:t>
            </w:r>
          </w:p>
        </w:tc>
      </w:tr>
      <w:tr w:rsidR="005F2E4B" w:rsidRPr="005F2E4B" w14:paraId="64FA9185" w14:textId="77777777" w:rsidTr="00E720F4">
        <w:tc>
          <w:tcPr>
            <w:tcW w:w="4536" w:type="dxa"/>
            <w:shd w:val="clear" w:color="auto" w:fill="auto"/>
          </w:tcPr>
          <w:p w14:paraId="6C1300BA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300FBD62" w14:textId="77777777" w:rsidR="00757AA4" w:rsidRPr="005F2E4B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6E11BF6" w14:textId="33CE9418" w:rsidR="00757AA4" w:rsidRPr="005F2E4B" w:rsidRDefault="00502DFC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F2E4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Vilă cu apartamente</w:t>
            </w:r>
          </w:p>
        </w:tc>
      </w:tr>
      <w:tr w:rsidR="005F2E4B" w:rsidRPr="005F2E4B" w14:paraId="353096F2" w14:textId="77777777" w:rsidTr="00E720F4">
        <w:tc>
          <w:tcPr>
            <w:tcW w:w="4536" w:type="dxa"/>
            <w:shd w:val="clear" w:color="auto" w:fill="auto"/>
          </w:tcPr>
          <w:p w14:paraId="7BAD7D65" w14:textId="77777777" w:rsidR="00757AA4" w:rsidRPr="005F2E4B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14:paraId="49B082FA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EDA3BB0" w14:textId="21648506" w:rsidR="00225489" w:rsidRPr="005F2E4B" w:rsidRDefault="0024263F" w:rsidP="00502DF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225489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Min </w:t>
            </w:r>
            <w:r w:rsidR="00DC79A9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</w:t>
            </w:r>
            <w:r w:rsidR="00502DF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+1+M</w:t>
            </w:r>
          </w:p>
        </w:tc>
      </w:tr>
      <w:tr w:rsidR="005F2E4B" w:rsidRPr="005F2E4B" w14:paraId="1BCDF058" w14:textId="77777777" w:rsidTr="00E720F4">
        <w:tc>
          <w:tcPr>
            <w:tcW w:w="4536" w:type="dxa"/>
            <w:shd w:val="clear" w:color="auto" w:fill="auto"/>
          </w:tcPr>
          <w:p w14:paraId="241B8ABF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4FA68A24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430E6F3B" w14:textId="77777777" w:rsidR="001027E7" w:rsidRPr="005F2E4B" w:rsidRDefault="00E34D1D" w:rsidP="00520DE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35</w:t>
            </w:r>
            <w:r w:rsidR="00AC79EA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%</w:t>
            </w:r>
          </w:p>
        </w:tc>
      </w:tr>
      <w:tr w:rsidR="005F2E4B" w:rsidRPr="005F2E4B" w14:paraId="0FDE2DB2" w14:textId="77777777" w:rsidTr="00E720F4">
        <w:tc>
          <w:tcPr>
            <w:tcW w:w="4536" w:type="dxa"/>
            <w:shd w:val="clear" w:color="auto" w:fill="auto"/>
          </w:tcPr>
          <w:p w14:paraId="468A2581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3CCD8EEB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34F0AB08" w14:textId="1EFDC8C8" w:rsidR="00757AA4" w:rsidRPr="005F2E4B" w:rsidRDefault="00E34D1D" w:rsidP="00E34D1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1</w:t>
            </w:r>
            <w:r w:rsidR="001027E7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,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0</w:t>
            </w:r>
            <w:r w:rsidR="00502DF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0</w:t>
            </w:r>
          </w:p>
        </w:tc>
      </w:tr>
      <w:tr w:rsidR="005F2E4B" w:rsidRPr="005F2E4B" w14:paraId="4B5F8465" w14:textId="77777777" w:rsidTr="00E720F4">
        <w:tc>
          <w:tcPr>
            <w:tcW w:w="4536" w:type="dxa"/>
            <w:shd w:val="clear" w:color="auto" w:fill="auto"/>
          </w:tcPr>
          <w:p w14:paraId="598BCCB2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retragerea minimă faţă de aliniament =</w:t>
            </w:r>
          </w:p>
        </w:tc>
        <w:tc>
          <w:tcPr>
            <w:tcW w:w="3096" w:type="dxa"/>
            <w:shd w:val="clear" w:color="auto" w:fill="auto"/>
          </w:tcPr>
          <w:p w14:paraId="6338A9FE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FDE739B" w14:textId="080DE5AC" w:rsidR="00757AA4" w:rsidRPr="005F2E4B" w:rsidRDefault="001027E7" w:rsidP="0024263F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Conform planşei</w:t>
            </w:r>
            <w:r w:rsidR="00E8161F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33596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U</w:t>
            </w:r>
            <w:r w:rsidR="00502DF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  <w:r w:rsidR="0033596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0</w:t>
            </w:r>
            <w:r w:rsidR="00502DF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3.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-Reglementări urbanistice</w:t>
            </w:r>
            <w:r w:rsidR="00FF39EE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-zonificare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şi regulamentului local de urbanism al PUZ-ului</w:t>
            </w:r>
          </w:p>
          <w:p w14:paraId="6405BE39" w14:textId="60CBB57C" w:rsidR="00E8161F" w:rsidRPr="005F2E4B" w:rsidRDefault="00A8636B" w:rsidP="0033596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-la frontul str.Liviu Rebreanu</w:t>
            </w:r>
          </w:p>
        </w:tc>
      </w:tr>
      <w:tr w:rsidR="005F2E4B" w:rsidRPr="005F2E4B" w14:paraId="3FE89356" w14:textId="77777777" w:rsidTr="00E720F4">
        <w:tc>
          <w:tcPr>
            <w:tcW w:w="4536" w:type="dxa"/>
            <w:shd w:val="clear" w:color="auto" w:fill="auto"/>
          </w:tcPr>
          <w:p w14:paraId="2A6701EA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retrageri minime faţă de limitele laterale =</w:t>
            </w:r>
          </w:p>
        </w:tc>
        <w:tc>
          <w:tcPr>
            <w:tcW w:w="3096" w:type="dxa"/>
            <w:shd w:val="clear" w:color="auto" w:fill="auto"/>
          </w:tcPr>
          <w:p w14:paraId="4CC14513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D83C64A" w14:textId="64F4F138" w:rsidR="00757AA4" w:rsidRPr="005F2E4B" w:rsidRDefault="00D92885" w:rsidP="0024263F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planşei </w:t>
            </w:r>
            <w:r w:rsidR="0033596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U</w:t>
            </w:r>
            <w:r w:rsidR="00A8636B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  <w:r w:rsidR="0033596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0</w:t>
            </w:r>
            <w:r w:rsidR="00A8636B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3.</w:t>
            </w:r>
            <w:r w:rsidR="001D2A75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-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Reglementări urbanistice</w:t>
            </w:r>
            <w:r w:rsidR="00A8636B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-zonificare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şi regulamentului local de urbanism al PUZ-ului</w:t>
            </w:r>
          </w:p>
          <w:p w14:paraId="3F3B6F4F" w14:textId="575835C8" w:rsidR="00A8636B" w:rsidRPr="005F2E4B" w:rsidRDefault="00A8636B" w:rsidP="00C57A8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lastRenderedPageBreak/>
              <w:t>-retragere față de limita vestică de la 0 la 2 m</w:t>
            </w:r>
          </w:p>
          <w:p w14:paraId="171C7432" w14:textId="42ED270A" w:rsidR="00A8636B" w:rsidRPr="005F2E4B" w:rsidRDefault="00A8636B" w:rsidP="00C57A8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-retragere față de limita estică min. 1 m</w:t>
            </w:r>
          </w:p>
          <w:p w14:paraId="335ADD4D" w14:textId="7E2FD114" w:rsidR="00E8161F" w:rsidRPr="005F2E4B" w:rsidRDefault="00A8636B" w:rsidP="00A8636B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-retragere față de limita posterioară aprox. 67 m</w:t>
            </w:r>
          </w:p>
        </w:tc>
      </w:tr>
      <w:tr w:rsidR="005F2E4B" w:rsidRPr="005F2E4B" w14:paraId="1F330B0E" w14:textId="77777777" w:rsidTr="00E720F4">
        <w:tc>
          <w:tcPr>
            <w:tcW w:w="4536" w:type="dxa"/>
            <w:shd w:val="clear" w:color="auto" w:fill="auto"/>
          </w:tcPr>
          <w:p w14:paraId="58692534" w14:textId="77777777" w:rsidR="00757AA4" w:rsidRPr="005F2E4B" w:rsidRDefault="00E8161F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lastRenderedPageBreak/>
              <w:t xml:space="preserve">Înălțime maximă </w:t>
            </w:r>
          </w:p>
        </w:tc>
        <w:tc>
          <w:tcPr>
            <w:tcW w:w="3096" w:type="dxa"/>
            <w:shd w:val="clear" w:color="auto" w:fill="auto"/>
          </w:tcPr>
          <w:p w14:paraId="54C5295C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AD096B9" w14:textId="70D02724" w:rsidR="00757AA4" w:rsidRPr="005F2E4B" w:rsidRDefault="00E8161F" w:rsidP="00E34D1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Hmax </w:t>
            </w:r>
            <w:r w:rsidR="00A8636B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coamă </w:t>
            </w:r>
            <w:r w:rsidR="00E34D1D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1</w:t>
            </w:r>
            <w:r w:rsidR="00A8636B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2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m</w:t>
            </w:r>
          </w:p>
        </w:tc>
      </w:tr>
      <w:tr w:rsidR="005F2E4B" w:rsidRPr="005F2E4B" w14:paraId="5A1DBFF9" w14:textId="77777777" w:rsidTr="002F0F2B">
        <w:tc>
          <w:tcPr>
            <w:tcW w:w="4536" w:type="dxa"/>
            <w:shd w:val="clear" w:color="auto" w:fill="auto"/>
          </w:tcPr>
          <w:p w14:paraId="043BD562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14:paraId="0675B40C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C88E09C" w14:textId="21443A53" w:rsidR="00757AA4" w:rsidRPr="005F2E4B" w:rsidRDefault="001027E7" w:rsidP="0033596C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E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Acces: </w:t>
            </w:r>
            <w:r w:rsidR="00A611E2" w:rsidRPr="005F2E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din </w:t>
            </w:r>
            <w:r w:rsidR="00E8161F" w:rsidRPr="005F2E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str. </w:t>
            </w:r>
            <w:r w:rsidR="00A8636B" w:rsidRPr="005F2E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Liviu Regreanu</w:t>
            </w:r>
          </w:p>
        </w:tc>
      </w:tr>
      <w:tr w:rsidR="005F2E4B" w:rsidRPr="005F2E4B" w14:paraId="6AFB1D58" w14:textId="77777777" w:rsidTr="002F0F2B">
        <w:tc>
          <w:tcPr>
            <w:tcW w:w="4536" w:type="dxa"/>
            <w:shd w:val="clear" w:color="auto" w:fill="auto"/>
          </w:tcPr>
          <w:p w14:paraId="425AA4AD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2A6C45EF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6C3A76F" w14:textId="4A508963" w:rsidR="00A04862" w:rsidRPr="005F2E4B" w:rsidRDefault="00A52F2D" w:rsidP="0033596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planşei </w:t>
            </w:r>
            <w:r w:rsidR="0033596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</w:t>
            </w:r>
            <w:r w:rsidR="00A8636B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  <w:r w:rsidR="0033596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01</w:t>
            </w:r>
            <w:r w:rsidR="00A8636B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  <w:r w:rsidR="001D2A75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-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Reglementări </w:t>
            </w:r>
            <w:r w:rsidR="00A8636B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tehnico- edilitare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şi Regulamentul local de urbanism</w:t>
            </w:r>
            <w:r w:rsidR="00E8161F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– prin racordare la rețelele existente pe </w:t>
            </w:r>
            <w:r w:rsidR="0033596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str. </w:t>
            </w:r>
            <w:r w:rsidR="00A8636B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Liviu Regreanu</w:t>
            </w:r>
          </w:p>
        </w:tc>
      </w:tr>
    </w:tbl>
    <w:p w14:paraId="3341A4BB" w14:textId="707E5D0B" w:rsidR="00757AA4" w:rsidRPr="005F2E4B" w:rsidRDefault="00F4444C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În</w:t>
      </w:r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urma şedinţei Comisiei tehnice de amenajare a teritoriului şi urbanism din data de</w:t>
      </w:r>
      <w:r w:rsidR="00E8161F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A8636B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04</w:t>
      </w:r>
      <w:r w:rsidR="00A611E2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A8636B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05</w:t>
      </w:r>
      <w:r w:rsidR="001D2A75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.20</w:t>
      </w:r>
      <w:r w:rsidR="00A611E2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2</w:t>
      </w:r>
      <w:r w:rsidR="00A8636B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3</w:t>
      </w:r>
      <w:r w:rsidR="00E8161F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stuia.</w:t>
      </w:r>
    </w:p>
    <w:p w14:paraId="78596289" w14:textId="7D34D956" w:rsidR="00757AA4" w:rsidRPr="005F2E4B" w:rsidRDefault="00A8636B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18262259" w14:textId="6F82B658" w:rsidR="00757AA4" w:rsidRPr="005F2E4B" w:rsidRDefault="00A8636B" w:rsidP="00757AA4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="00757AA4" w:rsidRPr="005F2E4B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o-RO"/>
          </w:rPr>
          <w:t>lit. g)</w:t>
        </w:r>
      </w:hyperlink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din Legea </w:t>
      </w:r>
      <w:hyperlink r:id="rId9" w:tgtFrame="_blank" w:history="1">
        <w:r w:rsidR="00757AA4" w:rsidRPr="005F2E4B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o-RO"/>
          </w:rPr>
          <w:t>nr. 350/2001</w:t>
        </w:r>
      </w:hyperlink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privind amenajarea teritoriului şi urbanismul, cu modificările şi completările ulterioare. </w:t>
      </w:r>
    </w:p>
    <w:p w14:paraId="0A007E7C" w14:textId="049A42C9" w:rsidR="00757AA4" w:rsidRPr="005F2E4B" w:rsidRDefault="00A8636B" w:rsidP="00757AA4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Prezentul aviz este un aviz tehnic şi poate fi folosit numai în scopul aprobării P.U.Z. </w:t>
      </w:r>
    </w:p>
    <w:p w14:paraId="562EFE7A" w14:textId="2D00D364" w:rsidR="004C11E5" w:rsidRPr="005F2E4B" w:rsidRDefault="00A8636B" w:rsidP="00757AA4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63E56ED3" w14:textId="77777777" w:rsidR="00757AA4" w:rsidRPr="005F2E4B" w:rsidRDefault="00757AA4" w:rsidP="00757AA4">
      <w:pPr>
        <w:spacing w:after="0"/>
        <w:rPr>
          <w:rFonts w:ascii="Times New Roman" w:hAnsi="Times New Roman"/>
          <w:vanish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5F2E4B" w:rsidRPr="005F2E4B" w14:paraId="6E5B2E98" w14:textId="77777777" w:rsidTr="00ED4FCB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9930E" w14:textId="77777777" w:rsidR="00757AA4" w:rsidRPr="005F2E4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B6A55" w14:textId="77777777" w:rsidR="00757AA4" w:rsidRPr="005F2E4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5F2E4B" w:rsidRPr="005F2E4B" w14:paraId="4879B40D" w14:textId="77777777" w:rsidTr="00ED4FCB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776D4" w14:textId="77777777" w:rsidR="00757AA4" w:rsidRPr="005F2E4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6755D" w14:textId="77777777" w:rsidR="00757AA4" w:rsidRPr="005F2E4B" w:rsidRDefault="00757AA4" w:rsidP="00ED4FCB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Arhitect-şef***),</w:t>
            </w:r>
          </w:p>
          <w:p w14:paraId="5A413C29" w14:textId="496FC154" w:rsidR="00757AA4" w:rsidRPr="005F2E4B" w:rsidRDefault="00D92885" w:rsidP="00ED4FCB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Arh. Burgye Ştefan</w:t>
            </w:r>
          </w:p>
          <w:p w14:paraId="647E3EDB" w14:textId="77777777" w:rsidR="00E8161F" w:rsidRPr="005F2E4B" w:rsidRDefault="00757AA4" w:rsidP="00A8636B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_____________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br/>
              <w:t>(numele, prenumele şi semnătura)</w:t>
            </w:r>
          </w:p>
          <w:p w14:paraId="3BA87412" w14:textId="070E44BD" w:rsidR="00A8636B" w:rsidRPr="005F2E4B" w:rsidRDefault="00A8636B" w:rsidP="00A8636B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</w:tbl>
    <w:p w14:paraId="7FFD2492" w14:textId="77777777" w:rsidR="00757AA4" w:rsidRPr="005F2E4B" w:rsidRDefault="00757AA4" w:rsidP="00757AA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2D70EAAE" w14:textId="77777777" w:rsidR="00757AA4" w:rsidRPr="005F2E4B" w:rsidRDefault="00757AA4" w:rsidP="00757AA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FE7CF94" w14:textId="77777777" w:rsidR="00757AA4" w:rsidRPr="005F2E4B" w:rsidRDefault="00757AA4" w:rsidP="00757AA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B134DB6" w14:textId="77777777" w:rsidR="00757AA4" w:rsidRPr="005F2E4B" w:rsidRDefault="00757AA4" w:rsidP="00757AA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0E991D01" w14:textId="77777777" w:rsidR="00757AA4" w:rsidRPr="005F2E4B" w:rsidRDefault="00757AA4" w:rsidP="00757AA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22FA79B2" w14:textId="77777777" w:rsidR="00127247" w:rsidRPr="005F2E4B" w:rsidRDefault="0012724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89D896" w14:textId="7310F2F9" w:rsidR="00ED4FCB" w:rsidRPr="005F2E4B" w:rsidRDefault="00A8636B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5F2E4B">
        <w:rPr>
          <w:rFonts w:ascii="Times New Roman" w:hAnsi="Times New Roman"/>
          <w:color w:val="000000" w:themeColor="text1"/>
          <w:sz w:val="24"/>
          <w:szCs w:val="24"/>
        </w:rPr>
        <w:t>Înt/Red A.C.</w:t>
      </w:r>
    </w:p>
    <w:sectPr w:rsidR="00ED4FCB" w:rsidRPr="005F2E4B" w:rsidSect="006207A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31659" w14:textId="77777777" w:rsidR="0089642F" w:rsidRDefault="0089642F" w:rsidP="008C2E72">
      <w:pPr>
        <w:spacing w:after="0" w:line="240" w:lineRule="auto"/>
      </w:pPr>
      <w:r>
        <w:separator/>
      </w:r>
    </w:p>
  </w:endnote>
  <w:endnote w:type="continuationSeparator" w:id="0">
    <w:p w14:paraId="1E4F4F40" w14:textId="77777777" w:rsidR="0089642F" w:rsidRDefault="0089642F" w:rsidP="008C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6562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3E6BE" w14:textId="1F6AE230" w:rsidR="008C2E72" w:rsidRDefault="008C2E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1CC9A4" w14:textId="77777777" w:rsidR="008C2E72" w:rsidRDefault="008C2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0D41" w14:textId="77777777" w:rsidR="0089642F" w:rsidRDefault="0089642F" w:rsidP="008C2E72">
      <w:pPr>
        <w:spacing w:after="0" w:line="240" w:lineRule="auto"/>
      </w:pPr>
      <w:r>
        <w:separator/>
      </w:r>
    </w:p>
  </w:footnote>
  <w:footnote w:type="continuationSeparator" w:id="0">
    <w:p w14:paraId="3C3FD2D1" w14:textId="77777777" w:rsidR="0089642F" w:rsidRDefault="0089642F" w:rsidP="008C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415928">
    <w:abstractNumId w:val="0"/>
  </w:num>
  <w:num w:numId="2" w16cid:durableId="1484157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A4"/>
    <w:rsid w:val="00001280"/>
    <w:rsid w:val="000B5B56"/>
    <w:rsid w:val="000D4BA8"/>
    <w:rsid w:val="000E146C"/>
    <w:rsid w:val="001027E7"/>
    <w:rsid w:val="00122947"/>
    <w:rsid w:val="001241E9"/>
    <w:rsid w:val="00127247"/>
    <w:rsid w:val="00140146"/>
    <w:rsid w:val="001607F9"/>
    <w:rsid w:val="001D2A75"/>
    <w:rsid w:val="00203748"/>
    <w:rsid w:val="00225317"/>
    <w:rsid w:val="00225489"/>
    <w:rsid w:val="0024263F"/>
    <w:rsid w:val="0026677B"/>
    <w:rsid w:val="00272F71"/>
    <w:rsid w:val="00275004"/>
    <w:rsid w:val="00294E04"/>
    <w:rsid w:val="002D454C"/>
    <w:rsid w:val="002F0F2B"/>
    <w:rsid w:val="002F17FB"/>
    <w:rsid w:val="0033596C"/>
    <w:rsid w:val="00342E30"/>
    <w:rsid w:val="003872EC"/>
    <w:rsid w:val="0044213A"/>
    <w:rsid w:val="004C11E5"/>
    <w:rsid w:val="004E7AD2"/>
    <w:rsid w:val="004F694A"/>
    <w:rsid w:val="00502DFC"/>
    <w:rsid w:val="00520DE8"/>
    <w:rsid w:val="00530569"/>
    <w:rsid w:val="005F2E4B"/>
    <w:rsid w:val="006207A1"/>
    <w:rsid w:val="00632CCA"/>
    <w:rsid w:val="006417DA"/>
    <w:rsid w:val="00652D00"/>
    <w:rsid w:val="00653B89"/>
    <w:rsid w:val="006F7981"/>
    <w:rsid w:val="00757AA4"/>
    <w:rsid w:val="00831214"/>
    <w:rsid w:val="00831D2D"/>
    <w:rsid w:val="00857931"/>
    <w:rsid w:val="0089642F"/>
    <w:rsid w:val="008C2E72"/>
    <w:rsid w:val="008E5FA5"/>
    <w:rsid w:val="00905655"/>
    <w:rsid w:val="00914C86"/>
    <w:rsid w:val="009B309A"/>
    <w:rsid w:val="009D6C60"/>
    <w:rsid w:val="00A04862"/>
    <w:rsid w:val="00A1355F"/>
    <w:rsid w:val="00A52F2D"/>
    <w:rsid w:val="00A611E2"/>
    <w:rsid w:val="00A85ACC"/>
    <w:rsid w:val="00A8636B"/>
    <w:rsid w:val="00AC79EA"/>
    <w:rsid w:val="00B527A1"/>
    <w:rsid w:val="00B81B99"/>
    <w:rsid w:val="00BD221A"/>
    <w:rsid w:val="00C337CF"/>
    <w:rsid w:val="00C57A8D"/>
    <w:rsid w:val="00D14CCE"/>
    <w:rsid w:val="00D34506"/>
    <w:rsid w:val="00D46613"/>
    <w:rsid w:val="00D47A51"/>
    <w:rsid w:val="00D65719"/>
    <w:rsid w:val="00D6609A"/>
    <w:rsid w:val="00D72A60"/>
    <w:rsid w:val="00D92885"/>
    <w:rsid w:val="00DA15CB"/>
    <w:rsid w:val="00DC6275"/>
    <w:rsid w:val="00DC79A9"/>
    <w:rsid w:val="00E0781C"/>
    <w:rsid w:val="00E34D1D"/>
    <w:rsid w:val="00E40C1C"/>
    <w:rsid w:val="00E72576"/>
    <w:rsid w:val="00E8161F"/>
    <w:rsid w:val="00E86BEC"/>
    <w:rsid w:val="00ED4FCB"/>
    <w:rsid w:val="00EE7758"/>
    <w:rsid w:val="00F33F32"/>
    <w:rsid w:val="00F4444C"/>
    <w:rsid w:val="00F75C41"/>
    <w:rsid w:val="00FD45F3"/>
    <w:rsid w:val="00FD7A8E"/>
    <w:rsid w:val="00FF2171"/>
    <w:rsid w:val="00FF3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58A6"/>
  <w15:docId w15:val="{B7FC6C39-01CC-4883-B4FE-B1749B22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C2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E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C2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E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Crina Ardelean</cp:lastModifiedBy>
  <cp:revision>5</cp:revision>
  <cp:lastPrinted>2023-05-08T12:31:00Z</cp:lastPrinted>
  <dcterms:created xsi:type="dcterms:W3CDTF">2023-05-08T10:23:00Z</dcterms:created>
  <dcterms:modified xsi:type="dcterms:W3CDTF">2023-05-08T12:31:00Z</dcterms:modified>
</cp:coreProperties>
</file>