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8D34" w14:textId="77777777" w:rsidR="00507A41" w:rsidRPr="006A7C70" w:rsidRDefault="00507A41" w:rsidP="00507A41">
      <w:pPr>
        <w:jc w:val="both"/>
      </w:pPr>
      <w:r w:rsidRPr="006A7C70">
        <w:t>MUNICIPIUL</w:t>
      </w:r>
      <w:r>
        <w:t xml:space="preserve"> </w:t>
      </w:r>
      <w:r w:rsidRPr="006A7C70">
        <w:t xml:space="preserve"> SATU</w:t>
      </w:r>
      <w:r>
        <w:t xml:space="preserve"> </w:t>
      </w:r>
      <w:r w:rsidRPr="006A7C70">
        <w:t xml:space="preserve"> MARE</w:t>
      </w:r>
    </w:p>
    <w:p w14:paraId="3533CC0C" w14:textId="77777777" w:rsidR="00507A41" w:rsidRPr="000A2FEF" w:rsidRDefault="00507A41" w:rsidP="00507A41">
      <w:pPr>
        <w:jc w:val="both"/>
      </w:pPr>
      <w:r w:rsidRPr="000A2FEF">
        <w:t>CABINET  PRIMAR</w:t>
      </w:r>
    </w:p>
    <w:p w14:paraId="1F27BF21" w14:textId="1111A337" w:rsidR="00507A41" w:rsidRDefault="00507A41" w:rsidP="00507A41">
      <w:pPr>
        <w:jc w:val="both"/>
      </w:pPr>
      <w:r w:rsidRPr="000A2FEF">
        <w:t xml:space="preserve">Nr. </w:t>
      </w:r>
      <w:r>
        <w:t xml:space="preserve"> </w:t>
      </w:r>
      <w:r w:rsidR="004C5C28">
        <w:t>10165</w:t>
      </w:r>
      <w:r>
        <w:t xml:space="preserve"> /</w:t>
      </w:r>
      <w:r w:rsidR="001A116A" w:rsidRPr="00842A44">
        <w:t>1</w:t>
      </w:r>
      <w:r w:rsidR="00842A44" w:rsidRPr="00842A44">
        <w:t>4</w:t>
      </w:r>
      <w:r w:rsidRPr="00842A44">
        <w:t>.0</w:t>
      </w:r>
      <w:r w:rsidR="00D4074C" w:rsidRPr="00842A44">
        <w:t>2.</w:t>
      </w:r>
      <w:r w:rsidRPr="00842A44">
        <w:t>202</w:t>
      </w:r>
      <w:r w:rsidR="00D4074C" w:rsidRPr="00842A44">
        <w:t>3</w:t>
      </w:r>
    </w:p>
    <w:p w14:paraId="508A9C94" w14:textId="77777777" w:rsidR="00410C1C" w:rsidRPr="00426A61" w:rsidRDefault="00410C1C" w:rsidP="00507A41">
      <w:pPr>
        <w:jc w:val="both"/>
        <w:rPr>
          <w:sz w:val="20"/>
          <w:szCs w:val="20"/>
        </w:rPr>
      </w:pPr>
    </w:p>
    <w:p w14:paraId="52DC1580" w14:textId="77777777" w:rsidR="00507A41" w:rsidRPr="000A2FEF" w:rsidRDefault="00507A41" w:rsidP="00507A41">
      <w:pPr>
        <w:jc w:val="both"/>
      </w:pPr>
    </w:p>
    <w:p w14:paraId="20026EA1" w14:textId="77777777" w:rsidR="00410C1C" w:rsidRPr="00DE1BB0" w:rsidRDefault="00410C1C" w:rsidP="00410C1C">
      <w:pPr>
        <w:spacing w:line="360" w:lineRule="auto"/>
        <w:ind w:firstLine="720"/>
        <w:jc w:val="both"/>
        <w:rPr>
          <w:bCs/>
          <w:color w:val="000000"/>
        </w:rPr>
      </w:pPr>
      <w:r w:rsidRPr="00DE1BB0">
        <w:rPr>
          <w:bCs/>
          <w:color w:val="000000"/>
        </w:rPr>
        <w:t>Kereskényi Gábor, primar al municipiului Satu Mare,</w:t>
      </w:r>
    </w:p>
    <w:p w14:paraId="185AEAEF" w14:textId="63FCE3F6" w:rsidR="00410C1C" w:rsidRPr="00DE1BB0" w:rsidRDefault="00410C1C" w:rsidP="00410C1C">
      <w:pPr>
        <w:spacing w:line="276" w:lineRule="auto"/>
        <w:ind w:firstLine="708"/>
        <w:jc w:val="both"/>
      </w:pPr>
      <w:r w:rsidRPr="00DE1BB0">
        <w:rPr>
          <w:bCs/>
          <w:color w:val="000000"/>
        </w:rPr>
        <w:t xml:space="preserve">În temeiul prevederilor art. 136 alin. (1) din Ordonanța de Urgență  a Guvernului nr. 57/2019 privind Codul administrativ, cu modificările și completările ulterioare, îmi exprim inițiativa în promovarea unui proiect de hotărâre având ca obiect </w:t>
      </w:r>
      <w:bookmarkStart w:id="0" w:name="_Hlk126845154"/>
      <w:r w:rsidR="00DE1BB0" w:rsidRPr="00DE1BB0">
        <w:rPr>
          <w:bCs/>
        </w:rPr>
        <w:t>„</w:t>
      </w:r>
      <w:r w:rsidR="00DE1BB0" w:rsidRPr="00DE1BB0">
        <w:rPr>
          <w:bCs/>
          <w:i/>
          <w:iCs/>
        </w:rPr>
        <w:t>aprobarea Regulamentului privind organizarea şi desfăşurarea circulaţiei autovehiculelor din categoria mijloacelor de transport greu în municipiul Satu Mare</w:t>
      </w:r>
      <w:bookmarkEnd w:id="0"/>
      <w:r w:rsidRPr="00DE1BB0">
        <w:t>”</w:t>
      </w:r>
      <w:r w:rsidRPr="00DE1BB0">
        <w:rPr>
          <w:b/>
        </w:rPr>
        <w:t xml:space="preserve">  </w:t>
      </w:r>
      <w:r w:rsidRPr="00DE1BB0">
        <w:rPr>
          <w:bCs/>
        </w:rPr>
        <w:t>î</w:t>
      </w:r>
      <w:r w:rsidRPr="00DE1BB0">
        <w:rPr>
          <w:bCs/>
          <w:color w:val="000000"/>
        </w:rPr>
        <w:t>n susținerea căruia formulez prezentul</w:t>
      </w:r>
    </w:p>
    <w:p w14:paraId="72F3A17F" w14:textId="77777777" w:rsidR="00410C1C" w:rsidRPr="00DE1BB0" w:rsidRDefault="00410C1C" w:rsidP="00410C1C">
      <w:pPr>
        <w:pStyle w:val="BodyText"/>
        <w:rPr>
          <w:b/>
          <w:szCs w:val="24"/>
          <w:lang w:val="ro-RO"/>
        </w:rPr>
      </w:pPr>
    </w:p>
    <w:p w14:paraId="07877AB4" w14:textId="77777777" w:rsidR="00410C1C" w:rsidRPr="00DE1BB0" w:rsidRDefault="00410C1C" w:rsidP="00410C1C">
      <w:pPr>
        <w:pStyle w:val="BodyText"/>
        <w:rPr>
          <w:b/>
          <w:szCs w:val="24"/>
          <w:lang w:val="ro-RO"/>
        </w:rPr>
      </w:pPr>
      <w:r w:rsidRPr="00DE1BB0">
        <w:rPr>
          <w:b/>
          <w:szCs w:val="24"/>
          <w:lang w:val="ro-RO"/>
        </w:rPr>
        <w:t>REFERAT DE APROBARE</w:t>
      </w:r>
    </w:p>
    <w:p w14:paraId="6031B866" w14:textId="77777777" w:rsidR="00507A41" w:rsidRPr="005731C9" w:rsidRDefault="00507A41" w:rsidP="00507A41">
      <w:pPr>
        <w:pStyle w:val="BodyText"/>
        <w:rPr>
          <w:b/>
          <w:sz w:val="16"/>
          <w:szCs w:val="16"/>
          <w:lang w:val="ro-RO"/>
        </w:rPr>
      </w:pPr>
    </w:p>
    <w:p w14:paraId="28555ED3" w14:textId="77777777" w:rsidR="00507A41" w:rsidRPr="00426A61" w:rsidRDefault="00507A41" w:rsidP="00507A41">
      <w:pPr>
        <w:jc w:val="both"/>
        <w:rPr>
          <w:sz w:val="20"/>
          <w:szCs w:val="20"/>
          <w:lang w:val="it-IT"/>
        </w:rPr>
      </w:pPr>
    </w:p>
    <w:p w14:paraId="6E239F50" w14:textId="5AB0B2BE" w:rsidR="00507A41" w:rsidRPr="00410C1C" w:rsidRDefault="00507A41" w:rsidP="00426A61">
      <w:pPr>
        <w:spacing w:line="276" w:lineRule="auto"/>
        <w:ind w:firstLine="567"/>
        <w:jc w:val="both"/>
        <w:rPr>
          <w:bCs/>
        </w:rPr>
      </w:pPr>
      <w:r w:rsidRPr="00410C1C">
        <w:rPr>
          <w:bCs/>
        </w:rPr>
        <w:t xml:space="preserve">Având în vedere raportul </w:t>
      </w:r>
      <w:r w:rsidR="006B076F" w:rsidRPr="00410C1C">
        <w:t xml:space="preserve">de specialitate al Serviciului Administrația Domeniului Public și Privat, Biroul Administrare Drumuri, Autorizări, înregistrat </w:t>
      </w:r>
      <w:r w:rsidR="00786B12" w:rsidRPr="00410C1C">
        <w:t>cu</w:t>
      </w:r>
      <w:r w:rsidR="006B076F" w:rsidRPr="00410C1C">
        <w:t xml:space="preserve"> nr. </w:t>
      </w:r>
      <w:r w:rsidR="007A088F">
        <w:t>10166</w:t>
      </w:r>
      <w:r w:rsidR="006B076F" w:rsidRPr="00410C1C">
        <w:t xml:space="preserve"> /</w:t>
      </w:r>
      <w:r w:rsidR="001C68F6" w:rsidRPr="001C68F6">
        <w:t>14</w:t>
      </w:r>
      <w:r w:rsidR="006B076F" w:rsidRPr="001C68F6">
        <w:t>.0</w:t>
      </w:r>
      <w:r w:rsidR="00D80720" w:rsidRPr="001C68F6">
        <w:t>2</w:t>
      </w:r>
      <w:r w:rsidR="006B076F" w:rsidRPr="001C68F6">
        <w:t>.202</w:t>
      </w:r>
      <w:r w:rsidR="00D80720" w:rsidRPr="001C68F6">
        <w:t>3</w:t>
      </w:r>
      <w:r w:rsidRPr="001C68F6">
        <w:rPr>
          <w:bCs/>
        </w:rPr>
        <w:t xml:space="preserve">; </w:t>
      </w:r>
    </w:p>
    <w:p w14:paraId="684012A2" w14:textId="157253B3" w:rsidR="009E44AC" w:rsidRDefault="00507A41" w:rsidP="00426A61">
      <w:pPr>
        <w:spacing w:line="276" w:lineRule="auto"/>
        <w:ind w:firstLine="567"/>
        <w:jc w:val="both"/>
        <w:rPr>
          <w:lang w:val="en-US"/>
        </w:rPr>
      </w:pPr>
      <w:r w:rsidRPr="00410C1C">
        <w:rPr>
          <w:bCs/>
        </w:rPr>
        <w:t xml:space="preserve">Ţinând cont de prevederile </w:t>
      </w:r>
      <w:r w:rsidR="006B076F" w:rsidRPr="00410C1C">
        <w:rPr>
          <w:lang w:val="en-US"/>
        </w:rPr>
        <w:t>art. 30 alin. 4 şi art. 128 lit. "d" din Ordonanţa de Urgenţă a Guvernului nr.195/2002 privind circulaţia pe drumurile publice, republicată, cu modificările şi completările ulterioare şi dispoziţiile Ordonanţei de Urgenţă a Guvernului nr.</w:t>
      </w:r>
      <w:r w:rsidR="00DE1BB0">
        <w:rPr>
          <w:lang w:val="en-US"/>
        </w:rPr>
        <w:t xml:space="preserve"> </w:t>
      </w:r>
      <w:r w:rsidR="006B076F" w:rsidRPr="00410C1C">
        <w:rPr>
          <w:lang w:val="en-US"/>
        </w:rPr>
        <w:t>195/2005 privind protecţia mediului, art.</w:t>
      </w:r>
      <w:r w:rsidR="00DE1BB0">
        <w:rPr>
          <w:lang w:val="en-US"/>
        </w:rPr>
        <w:t xml:space="preserve"> </w:t>
      </w:r>
      <w:r w:rsidR="006B076F" w:rsidRPr="00410C1C">
        <w:rPr>
          <w:lang w:val="en-US"/>
        </w:rPr>
        <w:t>70 lit. g), aprobată prin Legea nr. 265/2006 cu modificări şi completări ulterioare</w:t>
      </w:r>
      <w:r w:rsidR="00D80720">
        <w:rPr>
          <w:lang w:val="en-US"/>
        </w:rPr>
        <w:t>,</w:t>
      </w:r>
      <w:r w:rsidR="006B076F" w:rsidRPr="00410C1C">
        <w:rPr>
          <w:lang w:val="en-US"/>
        </w:rPr>
        <w:t xml:space="preserve"> </w:t>
      </w:r>
      <w:r w:rsidR="00D80720" w:rsidRPr="00410C1C">
        <w:rPr>
          <w:lang w:val="en-US"/>
        </w:rPr>
        <w:t xml:space="preserve">precum </w:t>
      </w:r>
      <w:r w:rsidR="006B076F" w:rsidRPr="00410C1C">
        <w:rPr>
          <w:lang w:val="en-US"/>
        </w:rPr>
        <w:t>şi Hotărârea de Guvern nr. 1.391 din 4 octombrie 2006, pentru aprobarea Regulamentului de aplicare a Ordonanţei de urgenţă a Guvernului nr. 195/2002 privind circulaţia pe drumurile publice</w:t>
      </w:r>
      <w:r w:rsidR="00410C1C">
        <w:rPr>
          <w:lang w:val="en-US"/>
        </w:rPr>
        <w:t xml:space="preserve">, </w:t>
      </w:r>
      <w:r w:rsidR="00410C1C" w:rsidRPr="00410C1C">
        <w:rPr>
          <w:lang w:val="en-US"/>
        </w:rPr>
        <w:t>cu modificările şi completările</w:t>
      </w:r>
      <w:r w:rsidR="00934AB1">
        <w:rPr>
          <w:lang w:val="en-US"/>
        </w:rPr>
        <w:t xml:space="preserve"> ulterioare;</w:t>
      </w:r>
    </w:p>
    <w:p w14:paraId="67A3B805" w14:textId="5E01C567" w:rsidR="00507A41" w:rsidRPr="009E44AC" w:rsidRDefault="006B076F" w:rsidP="00426A61">
      <w:pPr>
        <w:spacing w:line="276" w:lineRule="auto"/>
        <w:jc w:val="both"/>
        <w:rPr>
          <w:lang w:val="en-US"/>
        </w:rPr>
      </w:pPr>
      <w:r w:rsidRPr="00410C1C">
        <w:rPr>
          <w:lang w:val="en-US"/>
        </w:rPr>
        <w:t xml:space="preserve">          În conformitate cu prevederile Ordonanţei Guvernului nr.</w:t>
      </w:r>
      <w:r w:rsidR="00DE1BB0">
        <w:rPr>
          <w:lang w:val="en-US"/>
        </w:rPr>
        <w:t xml:space="preserve"> </w:t>
      </w:r>
      <w:r w:rsidRPr="00410C1C">
        <w:rPr>
          <w:lang w:val="en-US"/>
        </w:rPr>
        <w:t>2/2001, privind regimul juridic al contravenţiilor cu modificările şi completările ulterioare</w:t>
      </w:r>
      <w:r w:rsidR="00507A41" w:rsidRPr="00410C1C">
        <w:rPr>
          <w:bCs/>
        </w:rPr>
        <w:t>;</w:t>
      </w:r>
    </w:p>
    <w:p w14:paraId="0ED790AE" w14:textId="77777777" w:rsidR="006B076F" w:rsidRPr="00410C1C" w:rsidRDefault="006B076F" w:rsidP="00426A61">
      <w:pPr>
        <w:spacing w:line="276" w:lineRule="auto"/>
        <w:ind w:firstLine="567"/>
        <w:jc w:val="both"/>
        <w:rPr>
          <w:lang w:val="en-US"/>
        </w:rPr>
      </w:pPr>
      <w:r w:rsidRPr="00410C1C">
        <w:t>Ţinând seama de prevederile Legii nr. 24/2000 privind normele de tehnică legislativă pentru elaborarea actelor normative, republicată, cu modificările şi completările ulterioare</w:t>
      </w:r>
      <w:r w:rsidRPr="00410C1C">
        <w:rPr>
          <w:lang w:val="en-US"/>
        </w:rPr>
        <w:t>,</w:t>
      </w:r>
    </w:p>
    <w:p w14:paraId="7ED61629" w14:textId="3B5E0CD3" w:rsidR="006B076F" w:rsidRPr="00DE1BB0" w:rsidRDefault="006B076F" w:rsidP="00426A6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DE1BB0">
        <w:t xml:space="preserve">În temeiul  prevederilor  </w:t>
      </w:r>
      <w:r w:rsidR="00DE1BB0" w:rsidRPr="00DE1BB0">
        <w:t xml:space="preserve">art. 87 alin. (5), </w:t>
      </w:r>
      <w:bookmarkStart w:id="1" w:name="_Hlk126913832"/>
      <w:r w:rsidR="00DE1BB0" w:rsidRPr="00DE1BB0">
        <w:t>art.129 alin. (2) lit. b), c) precum și art. 139 alin. (3), lit. g)</w:t>
      </w:r>
      <w:bookmarkEnd w:id="1"/>
      <w:r w:rsidR="00DE1BB0" w:rsidRPr="00DE1BB0">
        <w:t xml:space="preserve"> </w:t>
      </w:r>
      <w:r w:rsidRPr="00DE1BB0">
        <w:t xml:space="preserve">din O.U.G nr. 57/ 2019  privind Codul administrativ, </w:t>
      </w:r>
      <w:r w:rsidR="00426A61" w:rsidRPr="00DE1BB0">
        <w:rPr>
          <w:lang w:val="en-US"/>
        </w:rPr>
        <w:t xml:space="preserve">cu modificările şi completările ulterioare. </w:t>
      </w:r>
    </w:p>
    <w:p w14:paraId="761D1083" w14:textId="1A2A89EF" w:rsidR="00507A41" w:rsidRPr="00410C1C" w:rsidRDefault="009E44AC" w:rsidP="00426A61">
      <w:pPr>
        <w:pStyle w:val="BodyText"/>
        <w:tabs>
          <w:tab w:val="left" w:pos="567"/>
        </w:tabs>
        <w:spacing w:line="276" w:lineRule="auto"/>
        <w:jc w:val="both"/>
        <w:rPr>
          <w:bCs/>
          <w:szCs w:val="24"/>
          <w:lang w:val="ro-RO"/>
        </w:rPr>
      </w:pPr>
      <w:r>
        <w:rPr>
          <w:bCs/>
          <w:szCs w:val="24"/>
        </w:rPr>
        <w:tab/>
      </w:r>
      <w:r w:rsidR="00507A41" w:rsidRPr="00410C1C">
        <w:rPr>
          <w:bCs/>
          <w:szCs w:val="24"/>
        </w:rPr>
        <w:t>Având în vedere că traficul în zona centrală a municipiului şi pe podurile ce traversează râul Someş este</w:t>
      </w:r>
      <w:r w:rsidR="00DE1BB0">
        <w:rPr>
          <w:bCs/>
          <w:szCs w:val="24"/>
        </w:rPr>
        <w:t>,</w:t>
      </w:r>
      <w:r w:rsidR="00507A41" w:rsidRPr="00410C1C">
        <w:rPr>
          <w:bCs/>
          <w:szCs w:val="24"/>
        </w:rPr>
        <w:t xml:space="preserve"> la anumite intervale orare</w:t>
      </w:r>
      <w:r w:rsidR="00DE1BB0">
        <w:rPr>
          <w:bCs/>
          <w:szCs w:val="24"/>
        </w:rPr>
        <w:t>,</w:t>
      </w:r>
      <w:r w:rsidR="00507A41" w:rsidRPr="00410C1C">
        <w:rPr>
          <w:bCs/>
          <w:szCs w:val="24"/>
        </w:rPr>
        <w:t xml:space="preserve"> extrem </w:t>
      </w:r>
      <w:r w:rsidR="00507A41" w:rsidRPr="00410C1C">
        <w:rPr>
          <w:bCs/>
          <w:szCs w:val="24"/>
          <w:lang w:val="ro-RO"/>
        </w:rPr>
        <w:t>de aglomerat</w:t>
      </w:r>
      <w:r w:rsidR="00DE1BB0">
        <w:rPr>
          <w:bCs/>
          <w:szCs w:val="24"/>
          <w:lang w:val="ro-RO"/>
        </w:rPr>
        <w:t xml:space="preserve">, </w:t>
      </w:r>
      <w:r w:rsidR="006B076F" w:rsidRPr="00410C1C">
        <w:rPr>
          <w:bCs/>
          <w:szCs w:val="24"/>
          <w:lang w:val="fr-FR"/>
        </w:rPr>
        <w:t xml:space="preserve"> adoptarea acestei hotărâri este necesară pentru </w:t>
      </w:r>
      <w:r w:rsidR="006B076F" w:rsidRPr="00410C1C">
        <w:rPr>
          <w:bCs/>
          <w:szCs w:val="24"/>
        </w:rPr>
        <w:t xml:space="preserve">o mai bună </w:t>
      </w:r>
      <w:r w:rsidR="006B076F" w:rsidRPr="00410C1C">
        <w:rPr>
          <w:bCs/>
          <w:color w:val="000000"/>
          <w:szCs w:val="24"/>
        </w:rPr>
        <w:t>fluidizare a traficului şi limitarea intensităţii acestuia, precum şi pentru protejarea unor sectoare de drumuri,</w:t>
      </w:r>
    </w:p>
    <w:p w14:paraId="7E01B2B8" w14:textId="39CE2F67" w:rsidR="00410C1C" w:rsidRDefault="00410C1C" w:rsidP="00426A61">
      <w:pPr>
        <w:pStyle w:val="NormalWeb"/>
        <w:spacing w:before="0" w:beforeAutospacing="0" w:after="0" w:afterAutospacing="0" w:line="276" w:lineRule="auto"/>
        <w:ind w:firstLine="567"/>
        <w:jc w:val="both"/>
        <w:rPr>
          <w:lang w:val="ro-RO"/>
        </w:rPr>
      </w:pPr>
      <w:r>
        <w:rPr>
          <w:lang w:val="ro-RO"/>
        </w:rPr>
        <w:t>În temeiul prevederilor</w:t>
      </w:r>
      <w:r w:rsidRPr="00AA61F5">
        <w:rPr>
          <w:lang w:val="ro-RO"/>
        </w:rPr>
        <w:t xml:space="preserve"> </w:t>
      </w:r>
      <w:r w:rsidRPr="00AA61F5">
        <w:rPr>
          <w:rFonts w:eastAsia="Calibri"/>
          <w:lang w:val="ro-RO"/>
        </w:rPr>
        <w:t xml:space="preserve">art. </w:t>
      </w:r>
      <w:r w:rsidR="00DE1BB0" w:rsidRPr="00DE1BB0">
        <w:t>87 alin. (5), art.129 alin. (2) lit. b), c)</w:t>
      </w:r>
      <w:r w:rsidR="00DE1BB0">
        <w:t>,</w:t>
      </w:r>
      <w:r w:rsidR="00DE1BB0" w:rsidRPr="00DE1BB0">
        <w:t xml:space="preserve"> </w:t>
      </w:r>
      <w:r w:rsidR="00DE1BB0">
        <w:rPr>
          <w:rFonts w:eastAsia="Calibri"/>
          <w:lang w:val="ro-RO"/>
        </w:rPr>
        <w:t xml:space="preserve">art. 136 alin. (1) </w:t>
      </w:r>
      <w:r w:rsidR="00DE1BB0" w:rsidRPr="00DE1BB0">
        <w:t>precum și art. 139 alin. (3), lit. g)</w:t>
      </w:r>
      <w:r w:rsidR="00DE1BB0">
        <w:t xml:space="preserve"> </w:t>
      </w:r>
      <w:r w:rsidRPr="00AA61F5">
        <w:rPr>
          <w:rFonts w:eastAsia="Calibri"/>
          <w:lang w:val="ro-RO"/>
        </w:rPr>
        <w:t xml:space="preserve">din O.U.G </w:t>
      </w:r>
      <w:r>
        <w:rPr>
          <w:rFonts w:eastAsia="Calibri"/>
          <w:lang w:val="ro-RO"/>
        </w:rPr>
        <w:t xml:space="preserve">nr. </w:t>
      </w:r>
      <w:r w:rsidRPr="00AA61F5">
        <w:rPr>
          <w:rFonts w:eastAsia="Calibri"/>
          <w:lang w:val="ro-RO"/>
        </w:rPr>
        <w:t>57/2019 privind Codul administrativ, cu modificările și completările ulterioare</w:t>
      </w:r>
      <w:r>
        <w:rPr>
          <w:rFonts w:eastAsia="Calibri"/>
          <w:lang w:val="ro-RO"/>
        </w:rPr>
        <w:t xml:space="preserve">, </w:t>
      </w:r>
      <w:r>
        <w:rPr>
          <w:bCs/>
          <w:lang w:val="ro-RO"/>
        </w:rPr>
        <w:t>p</w:t>
      </w:r>
      <w:r w:rsidRPr="00AA61F5">
        <w:rPr>
          <w:bCs/>
          <w:lang w:val="ro-RO"/>
        </w:rPr>
        <w:t>ropun spre dezbatere</w:t>
      </w:r>
      <w:r>
        <w:rPr>
          <w:bCs/>
          <w:lang w:val="ro-RO"/>
        </w:rPr>
        <w:t>a</w:t>
      </w:r>
      <w:r w:rsidRPr="00AA61F5">
        <w:rPr>
          <w:bCs/>
          <w:lang w:val="ro-RO"/>
        </w:rPr>
        <w:t xml:space="preserve"> și aprobarea Consiliului </w:t>
      </w:r>
      <w:r>
        <w:rPr>
          <w:bCs/>
          <w:lang w:val="ro-RO"/>
        </w:rPr>
        <w:t>L</w:t>
      </w:r>
      <w:r w:rsidRPr="00AA61F5">
        <w:rPr>
          <w:bCs/>
          <w:lang w:val="ro-RO"/>
        </w:rPr>
        <w:t xml:space="preserve">ocal Satu Mare, </w:t>
      </w:r>
      <w:r>
        <w:rPr>
          <w:bCs/>
          <w:lang w:val="ro-RO"/>
        </w:rPr>
        <w:t>P</w:t>
      </w:r>
      <w:r w:rsidRPr="00AA61F5">
        <w:rPr>
          <w:lang w:val="ro-RO"/>
        </w:rPr>
        <w:t xml:space="preserve">roiectul de </w:t>
      </w:r>
      <w:r>
        <w:rPr>
          <w:lang w:val="ro-RO"/>
        </w:rPr>
        <w:t>H</w:t>
      </w:r>
      <w:r w:rsidRPr="00AA61F5">
        <w:rPr>
          <w:lang w:val="ro-RO"/>
        </w:rPr>
        <w:t xml:space="preserve">otărâre privind </w:t>
      </w:r>
      <w:r w:rsidR="00DE1BB0">
        <w:rPr>
          <w:lang w:val="ro-RO"/>
        </w:rPr>
        <w:t>„</w:t>
      </w:r>
      <w:r w:rsidR="00DE1BB0" w:rsidRPr="00DE1BB0">
        <w:rPr>
          <w:bCs/>
          <w:i/>
          <w:iCs/>
        </w:rPr>
        <w:t>aprobarea Regulamentului privind organizarea şi desfăşurarea circulaţiei autovehiculelor din categoria mijloacelor de transport greu în municipiul Satu Mare</w:t>
      </w:r>
      <w:r w:rsidR="00DE1BB0" w:rsidRPr="00DE1BB0">
        <w:t>”</w:t>
      </w:r>
      <w:r w:rsidR="00934AB1">
        <w:rPr>
          <w:lang w:val="ro-RO"/>
        </w:rPr>
        <w:t>.</w:t>
      </w:r>
      <w:r w:rsidRPr="00AA61F5">
        <w:rPr>
          <w:b/>
          <w:lang w:val="ro-RO"/>
        </w:rPr>
        <w:t xml:space="preserve"> </w:t>
      </w:r>
    </w:p>
    <w:p w14:paraId="3E210A90" w14:textId="6BC6F31D" w:rsidR="00507A41" w:rsidRPr="00426A61" w:rsidRDefault="00507A41" w:rsidP="00410C1C">
      <w:pPr>
        <w:jc w:val="both"/>
        <w:rPr>
          <w:bCs/>
        </w:rPr>
      </w:pPr>
    </w:p>
    <w:p w14:paraId="149F1BD8" w14:textId="406FA89E" w:rsidR="00507A41" w:rsidRPr="00800B79" w:rsidRDefault="00507A41" w:rsidP="00507A41">
      <w:pPr>
        <w:pStyle w:val="BodyText"/>
        <w:rPr>
          <w:bCs/>
          <w:sz w:val="28"/>
          <w:szCs w:val="28"/>
        </w:rPr>
      </w:pPr>
      <w:r w:rsidRPr="00800B79">
        <w:rPr>
          <w:bCs/>
          <w:sz w:val="28"/>
          <w:szCs w:val="28"/>
        </w:rPr>
        <w:t>PRIMAR</w:t>
      </w:r>
      <w:r w:rsidR="00934AB1">
        <w:rPr>
          <w:bCs/>
          <w:sz w:val="28"/>
          <w:szCs w:val="28"/>
        </w:rPr>
        <w:t>,</w:t>
      </w:r>
    </w:p>
    <w:p w14:paraId="36FBE5AA" w14:textId="16A49F0D" w:rsidR="00507A41" w:rsidRDefault="00934AB1" w:rsidP="00507A41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</w:rPr>
        <w:t xml:space="preserve"> </w:t>
      </w:r>
      <w:r w:rsidR="00507A41" w:rsidRPr="00800B79">
        <w:rPr>
          <w:sz w:val="28"/>
          <w:szCs w:val="28"/>
        </w:rPr>
        <w:t>Keresk</w:t>
      </w:r>
      <w:r w:rsidR="00507A41" w:rsidRPr="00800B79">
        <w:rPr>
          <w:sz w:val="28"/>
          <w:szCs w:val="28"/>
          <w:lang w:val="hu-HU"/>
        </w:rPr>
        <w:t>ényi Gábor</w:t>
      </w:r>
    </w:p>
    <w:p w14:paraId="7C935F1D" w14:textId="3CB4C496" w:rsidR="00934AB1" w:rsidRDefault="00934AB1" w:rsidP="00507A41">
      <w:pPr>
        <w:jc w:val="center"/>
        <w:rPr>
          <w:sz w:val="28"/>
          <w:szCs w:val="28"/>
          <w:lang w:val="hu-HU"/>
        </w:rPr>
      </w:pPr>
    </w:p>
    <w:p w14:paraId="7DE67B71" w14:textId="0E1A8CCC" w:rsidR="00934AB1" w:rsidRDefault="00934AB1" w:rsidP="00507A41">
      <w:pPr>
        <w:jc w:val="center"/>
        <w:rPr>
          <w:sz w:val="28"/>
          <w:szCs w:val="28"/>
          <w:lang w:val="hu-HU"/>
        </w:rPr>
      </w:pPr>
    </w:p>
    <w:p w14:paraId="3FFFEF68" w14:textId="58904431" w:rsidR="00934AB1" w:rsidRDefault="00934AB1" w:rsidP="00507A41">
      <w:pPr>
        <w:jc w:val="center"/>
        <w:rPr>
          <w:sz w:val="28"/>
          <w:szCs w:val="28"/>
          <w:lang w:val="hu-HU"/>
        </w:rPr>
      </w:pPr>
    </w:p>
    <w:p w14:paraId="5707D389" w14:textId="77777777" w:rsidR="007A088F" w:rsidRDefault="007A088F" w:rsidP="00934AB1">
      <w:pPr>
        <w:rPr>
          <w:sz w:val="20"/>
          <w:szCs w:val="20"/>
          <w:lang w:val="hu-HU"/>
        </w:rPr>
      </w:pPr>
    </w:p>
    <w:p w14:paraId="3194FCB8" w14:textId="2425BE72" w:rsidR="00934AB1" w:rsidRPr="00934AB1" w:rsidRDefault="00934AB1" w:rsidP="00934AB1">
      <w:pPr>
        <w:rPr>
          <w:sz w:val="20"/>
          <w:szCs w:val="20"/>
          <w:lang w:val="hu-HU"/>
        </w:rPr>
      </w:pPr>
      <w:r w:rsidRPr="00934AB1">
        <w:rPr>
          <w:sz w:val="20"/>
          <w:szCs w:val="20"/>
          <w:lang w:val="hu-HU"/>
        </w:rPr>
        <w:t>Red. Haiduc Dan, 2 ex.</w:t>
      </w:r>
    </w:p>
    <w:sectPr w:rsidR="00934AB1" w:rsidRPr="00934AB1" w:rsidSect="007A088F">
      <w:pgSz w:w="11906" w:h="16838" w:code="9"/>
      <w:pgMar w:top="993" w:right="991" w:bottom="426" w:left="1418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41"/>
    <w:rsid w:val="00091C42"/>
    <w:rsid w:val="00123EDB"/>
    <w:rsid w:val="00172227"/>
    <w:rsid w:val="001A116A"/>
    <w:rsid w:val="001C68F6"/>
    <w:rsid w:val="001F47EC"/>
    <w:rsid w:val="002A3E29"/>
    <w:rsid w:val="002B76F4"/>
    <w:rsid w:val="00410C1C"/>
    <w:rsid w:val="00426A61"/>
    <w:rsid w:val="004C5C28"/>
    <w:rsid w:val="00507A41"/>
    <w:rsid w:val="005731C9"/>
    <w:rsid w:val="0066239D"/>
    <w:rsid w:val="006B076F"/>
    <w:rsid w:val="00782DFA"/>
    <w:rsid w:val="00786B12"/>
    <w:rsid w:val="007A088F"/>
    <w:rsid w:val="007B0BA3"/>
    <w:rsid w:val="00800B79"/>
    <w:rsid w:val="00842A44"/>
    <w:rsid w:val="009051B3"/>
    <w:rsid w:val="00934AB1"/>
    <w:rsid w:val="009E44AC"/>
    <w:rsid w:val="00BE1CC5"/>
    <w:rsid w:val="00BE400A"/>
    <w:rsid w:val="00CF6B51"/>
    <w:rsid w:val="00D4074C"/>
    <w:rsid w:val="00D80720"/>
    <w:rsid w:val="00DB61F2"/>
    <w:rsid w:val="00DE1BB0"/>
    <w:rsid w:val="00E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6D1A"/>
  <w15:chartTrackingRefBased/>
  <w15:docId w15:val="{CB9FDF72-1F8F-44F2-8ECE-0EB889B6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7A41"/>
    <w:pPr>
      <w:jc w:val="center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07A4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10C1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Haiduc</dc:creator>
  <cp:keywords/>
  <dc:description/>
  <cp:lastModifiedBy>Dan Haiduc</cp:lastModifiedBy>
  <cp:revision>7</cp:revision>
  <cp:lastPrinted>2022-09-01T05:53:00Z</cp:lastPrinted>
  <dcterms:created xsi:type="dcterms:W3CDTF">2023-02-10T07:39:00Z</dcterms:created>
  <dcterms:modified xsi:type="dcterms:W3CDTF">2023-02-14T08:56:00Z</dcterms:modified>
</cp:coreProperties>
</file>