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606F77">
        <w:rPr>
          <w:color w:val="333333"/>
          <w:sz w:val="23"/>
          <w:szCs w:val="23"/>
        </w:rPr>
        <w:t>Pop Ioan și Pop Cristina Ana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606F77">
        <w:rPr>
          <w:color w:val="333333"/>
          <w:sz w:val="23"/>
          <w:szCs w:val="23"/>
        </w:rPr>
        <w:t>3741</w:t>
      </w:r>
      <w:r w:rsidR="00DC79A9">
        <w:rPr>
          <w:color w:val="333333"/>
          <w:sz w:val="23"/>
          <w:szCs w:val="23"/>
        </w:rPr>
        <w:t>/</w:t>
      </w:r>
      <w:r w:rsidR="009345F3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0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606F77">
        <w:rPr>
          <w:color w:val="333333"/>
          <w:sz w:val="23"/>
          <w:szCs w:val="23"/>
        </w:rPr>
        <w:t>1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bookmarkStart w:id="1" w:name="_GoBack"/>
      <w:bookmarkEnd w:id="1"/>
      <w:r w:rsidR="00A36A0B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6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211DD1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18.02.</w:t>
      </w:r>
      <w:r w:rsidR="002F17FB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20</w:t>
      </w:r>
      <w:r w:rsidR="00216EDF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2</w:t>
      </w:r>
    </w:p>
    <w:p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Zonă de locuit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str.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Ceferiștilor nr. 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totală de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720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lorPop Ioan și Pop Cristina Ana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2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2777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</w:t>
      </w:r>
      <w:r w:rsidR="002777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avi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</w:t>
      </w:r>
      <w:r w:rsidR="002777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inamic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S.R.L.</w:t>
      </w:r>
      <w:bookmarkEnd w:id="2"/>
    </w:p>
    <w:p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606F77">
        <w:rPr>
          <w:color w:val="333333"/>
          <w:sz w:val="23"/>
          <w:szCs w:val="23"/>
        </w:rPr>
        <w:t>Violeta Iuoraș</w:t>
      </w:r>
    </w:p>
    <w:p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9345F3" w:rsidP="009345F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Zonă de locuit-locuințe individuale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225489" w:rsidRDefault="0024263F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(S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/D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)+</w:t>
            </w:r>
            <w:r w:rsidR="00DC79A9"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</w:t>
            </w:r>
            <w:r w:rsidR="007634B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+</w:t>
            </w:r>
            <w:r w:rsidR="008D667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</w:p>
          <w:p w:rsidR="00606F77" w:rsidRDefault="00606F77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streașină 7,5 m</w:t>
            </w:r>
          </w:p>
          <w:p w:rsidR="003D5C95" w:rsidRPr="001027E7" w:rsidRDefault="003D5C95" w:rsidP="00606F7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coamă 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9,5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1027E7" w:rsidRPr="002F17FB" w:rsidRDefault="007634BD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9345F3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,05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E8161F" w:rsidRPr="002F17FB" w:rsidRDefault="008D6673" w:rsidP="00606F7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 de la frontul străzii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 în aliniament cu construcția învecinată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:rsidTr="00E720F4">
        <w:tc>
          <w:tcPr>
            <w:tcW w:w="4536" w:type="dxa"/>
            <w:shd w:val="clear" w:color="auto" w:fill="auto"/>
          </w:tcPr>
          <w:p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:rsidR="00D92EE3" w:rsidRDefault="00D92EE3" w:rsidP="00E25F0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ele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 vestică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estică min 0,60 m cu respectarea Codului Civil</w:t>
            </w:r>
          </w:p>
          <w:p w:rsidR="007634BD" w:rsidRPr="002F17FB" w:rsidRDefault="003D5C95" w:rsidP="00211DD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min 3,94 m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limita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 posterioară</w:t>
            </w:r>
            <w:r w:rsidR="00D92EE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posterioară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757AA4" w:rsidRPr="002F17FB" w:rsidRDefault="001027E7" w:rsidP="00211DD1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7634BD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str. </w:t>
            </w:r>
            <w:r w:rsidR="00211DD1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Ceferiștilor</w:t>
            </w:r>
          </w:p>
        </w:tc>
      </w:tr>
      <w:tr w:rsidR="00757AA4" w:rsidRPr="001027E7" w:rsidTr="002F0F2B">
        <w:tc>
          <w:tcPr>
            <w:tcW w:w="4536" w:type="dxa"/>
            <w:shd w:val="clear" w:color="auto" w:fill="auto"/>
          </w:tcPr>
          <w:p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:rsidR="00A04862" w:rsidRPr="002F17FB" w:rsidRDefault="00A52F2D" w:rsidP="00211DD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D92EE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d-</w:t>
            </w:r>
            <w:r w:rsidR="00794E1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D92EE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edilitară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pe </w:t>
            </w:r>
            <w:r w:rsidR="007634B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str. 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Ceferiștilor</w:t>
            </w:r>
          </w:p>
        </w:tc>
      </w:tr>
    </w:tbl>
    <w:p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8</w:t>
      </w:r>
      <w:r w:rsidR="00BF0A5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02</w:t>
      </w:r>
      <w:r w:rsidR="004D253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211DD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:rsidR="00757AA4" w:rsidRPr="002F17FB" w:rsidRDefault="00757AA4" w:rsidP="007634BD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:rsidR="00757AA4" w:rsidRPr="002F17FB" w:rsidRDefault="00757AA4" w:rsidP="005749E5">
      <w:pPr>
        <w:spacing w:after="0" w:line="360" w:lineRule="auto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:rsidR="005749E5" w:rsidRPr="005749E5" w:rsidRDefault="005749E5" w:rsidP="00211DD1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 cu atribuții delegate )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  <w:t>Arh. Burgye Ştefan</w:t>
            </w:r>
          </w:p>
          <w:p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5749E5" w:rsidRDefault="005749E5" w:rsidP="005749E5">
      <w:pPr>
        <w:rPr>
          <w:rFonts w:ascii="Times New Roman" w:hAnsi="Times New Roman"/>
        </w:rPr>
      </w:pPr>
    </w:p>
    <w:p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3B" w:rsidRDefault="00732D3B" w:rsidP="00277777">
      <w:pPr>
        <w:spacing w:after="0" w:line="240" w:lineRule="auto"/>
      </w:pPr>
      <w:r>
        <w:separator/>
      </w:r>
    </w:p>
  </w:endnote>
  <w:endnote w:type="continuationSeparator" w:id="0">
    <w:p w:rsidR="00732D3B" w:rsidRDefault="00732D3B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444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77" w:rsidRDefault="002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6A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7777" w:rsidRDefault="002777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3B" w:rsidRDefault="00732D3B" w:rsidP="00277777">
      <w:pPr>
        <w:spacing w:after="0" w:line="240" w:lineRule="auto"/>
      </w:pPr>
      <w:r>
        <w:separator/>
      </w:r>
    </w:p>
  </w:footnote>
  <w:footnote w:type="continuationSeparator" w:id="0">
    <w:p w:rsidR="00732D3B" w:rsidRDefault="00732D3B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AA4"/>
    <w:rsid w:val="00001280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40AF"/>
    <w:rsid w:val="00203748"/>
    <w:rsid w:val="00211DD1"/>
    <w:rsid w:val="00216EDF"/>
    <w:rsid w:val="00225317"/>
    <w:rsid w:val="00225489"/>
    <w:rsid w:val="0024263F"/>
    <w:rsid w:val="00254B44"/>
    <w:rsid w:val="0026677B"/>
    <w:rsid w:val="00272F71"/>
    <w:rsid w:val="00275004"/>
    <w:rsid w:val="00277777"/>
    <w:rsid w:val="00294E04"/>
    <w:rsid w:val="002D454C"/>
    <w:rsid w:val="002F0F2B"/>
    <w:rsid w:val="002F17FB"/>
    <w:rsid w:val="0033596C"/>
    <w:rsid w:val="00342E30"/>
    <w:rsid w:val="003872EC"/>
    <w:rsid w:val="003D5C95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749E5"/>
    <w:rsid w:val="005C1A86"/>
    <w:rsid w:val="00606F77"/>
    <w:rsid w:val="006207A1"/>
    <w:rsid w:val="00632CCA"/>
    <w:rsid w:val="006417DA"/>
    <w:rsid w:val="00652D00"/>
    <w:rsid w:val="00653B89"/>
    <w:rsid w:val="00695F31"/>
    <w:rsid w:val="006B3485"/>
    <w:rsid w:val="006F7981"/>
    <w:rsid w:val="00732D3B"/>
    <w:rsid w:val="00757AA4"/>
    <w:rsid w:val="007634BD"/>
    <w:rsid w:val="00794E15"/>
    <w:rsid w:val="00831214"/>
    <w:rsid w:val="00831D2D"/>
    <w:rsid w:val="00857931"/>
    <w:rsid w:val="008D6673"/>
    <w:rsid w:val="008E5FA5"/>
    <w:rsid w:val="00905655"/>
    <w:rsid w:val="00914C86"/>
    <w:rsid w:val="009345F3"/>
    <w:rsid w:val="009530EE"/>
    <w:rsid w:val="009B309A"/>
    <w:rsid w:val="009D6C60"/>
    <w:rsid w:val="00A04862"/>
    <w:rsid w:val="00A1355F"/>
    <w:rsid w:val="00A36A0B"/>
    <w:rsid w:val="00A52F2D"/>
    <w:rsid w:val="00A611E2"/>
    <w:rsid w:val="00A85ACC"/>
    <w:rsid w:val="00A94B90"/>
    <w:rsid w:val="00AC79EA"/>
    <w:rsid w:val="00B527A1"/>
    <w:rsid w:val="00B81B99"/>
    <w:rsid w:val="00BD221A"/>
    <w:rsid w:val="00BF0A55"/>
    <w:rsid w:val="00C21BC3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E0781C"/>
    <w:rsid w:val="00E25F00"/>
    <w:rsid w:val="00E34D1D"/>
    <w:rsid w:val="00E40C1C"/>
    <w:rsid w:val="00E72576"/>
    <w:rsid w:val="00E8161F"/>
    <w:rsid w:val="00E86BEC"/>
    <w:rsid w:val="00ED4FCB"/>
    <w:rsid w:val="00ED5507"/>
    <w:rsid w:val="00EE2D5A"/>
    <w:rsid w:val="00EE7758"/>
    <w:rsid w:val="00F33F32"/>
    <w:rsid w:val="00F75C41"/>
    <w:rsid w:val="00FB6917"/>
    <w:rsid w:val="00FD45F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6</cp:revision>
  <cp:lastPrinted>2021-11-22T11:50:00Z</cp:lastPrinted>
  <dcterms:created xsi:type="dcterms:W3CDTF">2022-02-15T07:58:00Z</dcterms:created>
  <dcterms:modified xsi:type="dcterms:W3CDTF">2022-02-24T08:32:00Z</dcterms:modified>
</cp:coreProperties>
</file>