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C65B" w14:textId="611EBDD2" w:rsidR="00DA483E" w:rsidRPr="00DA483E" w:rsidRDefault="00DA483E">
      <w:pPr>
        <w:rPr>
          <w:rFonts w:ascii="Cambria" w:eastAsia="Times New Roman" w:hAnsi="Cambria" w:cs="Times New Roman"/>
          <w:b/>
          <w:bCs/>
          <w:kern w:val="0"/>
          <w14:ligatures w14:val="none"/>
        </w:rPr>
      </w:pPr>
      <w:r w:rsidRPr="00DA483E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Consilier </w:t>
      </w:r>
      <w:proofErr w:type="spellStart"/>
      <w:r w:rsidRPr="00DA483E">
        <w:rPr>
          <w:rFonts w:ascii="Cambria" w:eastAsia="Times New Roman" w:hAnsi="Cambria" w:cs="Times New Roman"/>
          <w:b/>
          <w:bCs/>
          <w:kern w:val="0"/>
          <w14:ligatures w14:val="none"/>
        </w:rPr>
        <w:t>Juridic,clasa</w:t>
      </w:r>
      <w:proofErr w:type="spellEnd"/>
      <w:r w:rsidRPr="00DA483E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I, grad profesional Superior,– Compartiment Contracte Administrative, Arhivă, Serviciul Juridic</w:t>
      </w:r>
    </w:p>
    <w:p w14:paraId="736506E4" w14:textId="05C63E5C" w:rsidR="00DA483E" w:rsidRDefault="00DA483E">
      <w:pPr>
        <w:rPr>
          <w:rFonts w:ascii="Trebuchet MS" w:hAnsi="Trebuchet MS" w:cs="Times New Roman"/>
          <w:sz w:val="24"/>
          <w:szCs w:val="24"/>
        </w:rPr>
      </w:pPr>
    </w:p>
    <w:p w14:paraId="1A5E9555" w14:textId="77777777" w:rsidR="00DA483E" w:rsidRDefault="00DA483E" w:rsidP="00DA483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b/>
          <w:sz w:val="22"/>
          <w:szCs w:val="22"/>
          <w:lang w:val="ro-RO"/>
        </w:rPr>
      </w:pPr>
      <w:r>
        <w:rPr>
          <w:rFonts w:ascii="Cambria" w:hAnsi="Cambria" w:cs="Times New Roman"/>
          <w:b/>
          <w:sz w:val="22"/>
          <w:szCs w:val="22"/>
          <w:lang w:val="ro-RO"/>
        </w:rPr>
        <w:t>Atribuțiile postului</w:t>
      </w:r>
      <w:r>
        <w:rPr>
          <w:rStyle w:val="FootnoteReference"/>
          <w:rFonts w:ascii="Cambria" w:hAnsi="Cambria" w:cs="Times New Roman"/>
          <w:b/>
          <w:sz w:val="22"/>
          <w:szCs w:val="22"/>
          <w:lang w:val="ro-RO"/>
        </w:rPr>
        <w:footnoteReference w:id="1"/>
      </w:r>
      <w:r>
        <w:rPr>
          <w:rFonts w:ascii="Cambria" w:hAnsi="Cambria" w:cs="Times New Roman"/>
          <w:b/>
          <w:sz w:val="22"/>
          <w:szCs w:val="22"/>
          <w:lang w:val="ro-RO"/>
        </w:rPr>
        <w:t>:</w:t>
      </w:r>
    </w:p>
    <w:p w14:paraId="39939C5F" w14:textId="77777777" w:rsidR="00DA483E" w:rsidRDefault="00DA483E" w:rsidP="00DA483E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>
        <w:rPr>
          <w:rFonts w:ascii="Cambria" w:hAnsi="Cambria" w:cs="Times New Roman"/>
          <w:sz w:val="22"/>
          <w:szCs w:val="22"/>
          <w:lang w:val="ro-RO"/>
        </w:rPr>
        <w:t xml:space="preserve">Redactarea întâmpinărilor în instanțele de fond, apeluri, recursuri etc. pentru dosarele de instanță care au ca obiect contractele administrative în care </w:t>
      </w:r>
      <w:proofErr w:type="spellStart"/>
      <w:r>
        <w:rPr>
          <w:rFonts w:ascii="Cambria" w:hAnsi="Cambria" w:cs="Times New Roman"/>
          <w:sz w:val="22"/>
          <w:szCs w:val="22"/>
          <w:lang w:val="ro-RO"/>
        </w:rPr>
        <w:t>u.a.t.</w:t>
      </w:r>
      <w:proofErr w:type="spellEnd"/>
      <w:r>
        <w:rPr>
          <w:rFonts w:ascii="Cambria" w:hAnsi="Cambria" w:cs="Times New Roman"/>
          <w:sz w:val="22"/>
          <w:szCs w:val="22"/>
          <w:lang w:val="ro-RO"/>
        </w:rPr>
        <w:t xml:space="preserve"> este parte; Promovarea căilor de atac, cu consultarea </w:t>
      </w:r>
      <w:proofErr w:type="spellStart"/>
      <w:r>
        <w:rPr>
          <w:rFonts w:ascii="Cambria" w:hAnsi="Cambria" w:cs="Times New Roman"/>
          <w:sz w:val="22"/>
          <w:szCs w:val="22"/>
          <w:lang w:val="ro-RO"/>
        </w:rPr>
        <w:t>şefului</w:t>
      </w:r>
      <w:proofErr w:type="spellEnd"/>
      <w:r>
        <w:rPr>
          <w:rFonts w:ascii="Cambria" w:hAnsi="Cambria" w:cs="Times New Roman"/>
          <w:sz w:val="22"/>
          <w:szCs w:val="22"/>
          <w:lang w:val="ro-RO"/>
        </w:rPr>
        <w:t xml:space="preserve"> ierarhic </w:t>
      </w:r>
      <w:proofErr w:type="spellStart"/>
      <w:r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>
        <w:rPr>
          <w:rFonts w:ascii="Cambria" w:hAnsi="Cambria" w:cs="Times New Roman"/>
          <w:sz w:val="22"/>
          <w:szCs w:val="22"/>
          <w:lang w:val="ro-RO"/>
        </w:rPr>
        <w:t xml:space="preserve">/sau a conducătorului </w:t>
      </w:r>
      <w:proofErr w:type="spellStart"/>
      <w:r>
        <w:rPr>
          <w:rFonts w:ascii="Cambria" w:hAnsi="Cambria" w:cs="Times New Roman"/>
          <w:sz w:val="22"/>
          <w:szCs w:val="22"/>
          <w:lang w:val="ro-RO"/>
        </w:rPr>
        <w:t>instituţiei</w:t>
      </w:r>
      <w:proofErr w:type="spellEnd"/>
      <w:r>
        <w:rPr>
          <w:rFonts w:ascii="Cambria" w:hAnsi="Cambria" w:cs="Times New Roman"/>
          <w:sz w:val="22"/>
          <w:szCs w:val="22"/>
          <w:lang w:val="ro-RO"/>
        </w:rPr>
        <w:t xml:space="preserve">, atunci când este cazul;  </w:t>
      </w:r>
    </w:p>
    <w:p w14:paraId="6EE2AEB8" w14:textId="77777777" w:rsidR="00DA483E" w:rsidRDefault="00DA483E" w:rsidP="00DA483E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>
        <w:rPr>
          <w:rFonts w:ascii="Cambria" w:hAnsi="Cambria" w:cs="Times New Roman"/>
          <w:sz w:val="22"/>
          <w:szCs w:val="22"/>
          <w:lang w:val="ro-RO"/>
        </w:rPr>
        <w:t>Reprezentarea intereselor instituției în instanță în litigiile care au ca obiect anularea în tot sau în parte a contractelor administrative  în care municipalitatea este parte; Comunicarea hotărârilor definitive compartimentelor interesate;</w:t>
      </w:r>
    </w:p>
    <w:p w14:paraId="0955AA41" w14:textId="77777777" w:rsidR="00DA483E" w:rsidRDefault="00DA483E" w:rsidP="00DA483E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>
        <w:rPr>
          <w:rFonts w:ascii="Cambria" w:hAnsi="Cambria" w:cs="Times New Roman"/>
          <w:sz w:val="22"/>
          <w:szCs w:val="22"/>
          <w:lang w:val="ro-RO"/>
        </w:rPr>
        <w:t xml:space="preserve">Redactarea răspunsurilor la cereri și petiții- care au legătură cu contractele administrative; </w:t>
      </w:r>
    </w:p>
    <w:p w14:paraId="3671382F" w14:textId="77777777" w:rsidR="00DA483E" w:rsidRDefault="00DA483E" w:rsidP="00DA483E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>
        <w:rPr>
          <w:rFonts w:ascii="Cambria" w:hAnsi="Cambria" w:cs="Times New Roman"/>
          <w:sz w:val="22"/>
          <w:szCs w:val="22"/>
          <w:lang w:val="ro-RO"/>
        </w:rPr>
        <w:t xml:space="preserve">Inițierea de acțiuni în justiție- legate de contractele administrative în care </w:t>
      </w:r>
      <w:proofErr w:type="spellStart"/>
      <w:r>
        <w:rPr>
          <w:rFonts w:ascii="Cambria" w:hAnsi="Cambria" w:cs="Times New Roman"/>
          <w:sz w:val="22"/>
          <w:szCs w:val="22"/>
          <w:lang w:val="ro-RO"/>
        </w:rPr>
        <w:t>uat-ul</w:t>
      </w:r>
      <w:proofErr w:type="spellEnd"/>
      <w:r>
        <w:rPr>
          <w:rFonts w:ascii="Cambria" w:hAnsi="Cambria" w:cs="Times New Roman"/>
          <w:sz w:val="22"/>
          <w:szCs w:val="22"/>
          <w:lang w:val="ro-RO"/>
        </w:rPr>
        <w:t xml:space="preserve"> este parte, atunci când este cazul, la cererea compartimentelor de specialitate ale primarului, în baza referatului fundamentat, întocmit de acestea și aprobate de către conducător, precum și a documentelor puse la dispoziție, cu consultarea superiorilor ierarhici; </w:t>
      </w:r>
    </w:p>
    <w:p w14:paraId="3085423C" w14:textId="77777777" w:rsidR="00DA483E" w:rsidRDefault="00DA483E" w:rsidP="00DA483E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>
        <w:rPr>
          <w:rFonts w:ascii="Cambria" w:hAnsi="Cambria" w:cs="Times New Roman"/>
          <w:sz w:val="22"/>
          <w:szCs w:val="22"/>
          <w:lang w:val="ro-RO"/>
        </w:rPr>
        <w:t>Formulează în termen întâmpinări, note scrise, concluzii, ridică excepții pentru buna apărare a instituției pe care o reprezintă;</w:t>
      </w:r>
    </w:p>
    <w:p w14:paraId="034AC580" w14:textId="77777777" w:rsidR="00DA483E" w:rsidRDefault="00DA483E" w:rsidP="00DA483E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>
        <w:rPr>
          <w:rFonts w:ascii="Cambria" w:hAnsi="Cambria" w:cs="Times New Roman"/>
          <w:sz w:val="22"/>
          <w:szCs w:val="22"/>
          <w:lang w:val="ro-RO"/>
        </w:rPr>
        <w:t xml:space="preserve">Participarea în comisii care este numit prin act al conducerii; </w:t>
      </w:r>
    </w:p>
    <w:p w14:paraId="668780D6" w14:textId="77777777" w:rsidR="00DA483E" w:rsidRDefault="00DA483E" w:rsidP="00DA483E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>
        <w:rPr>
          <w:rFonts w:ascii="Cambria" w:hAnsi="Cambria" w:cs="Times New Roman"/>
          <w:sz w:val="22"/>
          <w:szCs w:val="22"/>
          <w:lang w:val="ro-RO"/>
        </w:rPr>
        <w:t xml:space="preserve">Acordă asistență juridică structurilor de specialitate din cadrul aparatului de specialitate al primarului; </w:t>
      </w:r>
    </w:p>
    <w:p w14:paraId="77667A91" w14:textId="77777777" w:rsidR="00DA483E" w:rsidRDefault="00DA483E" w:rsidP="00DA483E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>
        <w:rPr>
          <w:rFonts w:ascii="Cambria" w:hAnsi="Cambria" w:cs="Times New Roman"/>
          <w:sz w:val="22"/>
          <w:szCs w:val="22"/>
          <w:lang w:val="ro-RO"/>
        </w:rPr>
        <w:t xml:space="preserve">Elaborează/asumă rapoartele de specialitate la proiectele de hotărâri inițiate de primarul/viceprimarul UATM; participă la ședințele Consiliului local/comisiilor de specialitate, dacă se impune/dispune ; </w:t>
      </w:r>
    </w:p>
    <w:p w14:paraId="317901F1" w14:textId="77777777" w:rsidR="00DA483E" w:rsidRDefault="00DA483E" w:rsidP="00DA483E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>
        <w:rPr>
          <w:rFonts w:ascii="Cambria" w:hAnsi="Cambria" w:cs="Times New Roman"/>
          <w:sz w:val="22"/>
          <w:szCs w:val="22"/>
          <w:lang w:val="ro-RO"/>
        </w:rPr>
        <w:t>Acordarea de asistență juridică serviciilor din cadrul aparatului de specialitate al primarului în elaborarea contractelor /convențiilor/ protocoalelor/ tranzacțiilor, încheiate de Municipiu cu persoane fizice și/ sau juridice (nu se pronunță asupra aspectelor economice, sau tehnice cuprinse în documentul avizat);</w:t>
      </w:r>
    </w:p>
    <w:p w14:paraId="0A4C385F" w14:textId="77777777" w:rsidR="00DA483E" w:rsidRDefault="00DA483E" w:rsidP="00DA483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/>
        </w:rPr>
        <w:t xml:space="preserve">Asigură avizarea din punct de vedere juridic a contractelor/convențiilor/protocoalelor tranzacțiilor, încheiate de Municipiu cu persoane fizice și/sau juridice (nu se pronunță asupra aspectelor economice, sau tehnice cuprinse în documentul avizat);  </w:t>
      </w:r>
    </w:p>
    <w:p w14:paraId="291B425F" w14:textId="77777777" w:rsidR="00DA483E" w:rsidRDefault="00DA483E" w:rsidP="00DA483E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>
        <w:rPr>
          <w:rFonts w:ascii="Cambria" w:hAnsi="Cambria" w:cs="Times New Roman"/>
          <w:sz w:val="22"/>
          <w:szCs w:val="22"/>
          <w:lang w:val="ro-RO"/>
        </w:rPr>
        <w:t>Efectuarea demersurilor în vederea achitării debitelor ce decurg din litigiile pe care le-a instrumentat, în vederea reducerii pe cât posibil a riscului apariției cheltuielilor de executare precum și verificarea justificării cererii de acordare de cheltuieli de judecată; întocmirea referatului și înaintarea Serviciul buget, însoțit de hotărârea judecătorească ce stabilește cheltuielile și alte acte justificative, dacă e cazul;</w:t>
      </w:r>
    </w:p>
    <w:p w14:paraId="15CDF049" w14:textId="77777777" w:rsidR="00DA483E" w:rsidRDefault="00DA483E" w:rsidP="00DA483E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>
        <w:rPr>
          <w:rFonts w:ascii="Cambria" w:hAnsi="Cambria" w:cs="Times New Roman"/>
          <w:sz w:val="22"/>
          <w:szCs w:val="22"/>
          <w:lang w:val="ro-RO"/>
        </w:rPr>
        <w:t>Inițierea si/sau participarea la convocări la conciliere, formulate de societăți de asigurări, cabinete de avocați sau alte persoane juridice;</w:t>
      </w:r>
    </w:p>
    <w:p w14:paraId="1887D5B9" w14:textId="77777777" w:rsidR="00DA483E" w:rsidRDefault="00DA483E" w:rsidP="00DA483E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>
        <w:rPr>
          <w:rFonts w:ascii="Cambria" w:hAnsi="Cambria" w:cs="Times New Roman"/>
          <w:sz w:val="22"/>
          <w:szCs w:val="22"/>
          <w:lang w:val="ro-RO"/>
        </w:rPr>
        <w:t>Arhivează propriile acte, respectiv corespondența, dosarele de instanță și orice alte documente prelucrate de către Serviciu;</w:t>
      </w:r>
    </w:p>
    <w:p w14:paraId="2E1ECC56" w14:textId="77777777" w:rsidR="00DA483E" w:rsidRDefault="00DA483E" w:rsidP="00DA483E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>
        <w:rPr>
          <w:rFonts w:ascii="Cambria" w:hAnsi="Cambria" w:cs="Times New Roman"/>
          <w:sz w:val="22"/>
          <w:szCs w:val="22"/>
          <w:lang w:val="ro-RO"/>
        </w:rPr>
        <w:t>Efectuarea de orice alte lucrări cu caracter juridic la solicitarea șefilor ierarhici .</w:t>
      </w:r>
    </w:p>
    <w:p w14:paraId="215307B2" w14:textId="77777777" w:rsidR="00DA483E" w:rsidRDefault="00DA483E"/>
    <w:sectPr w:rsidR="00DA4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36D6" w14:textId="77777777" w:rsidR="00DA483E" w:rsidRDefault="00DA483E" w:rsidP="00DA483E">
      <w:pPr>
        <w:spacing w:after="0" w:line="240" w:lineRule="auto"/>
      </w:pPr>
      <w:r>
        <w:separator/>
      </w:r>
    </w:p>
  </w:endnote>
  <w:endnote w:type="continuationSeparator" w:id="0">
    <w:p w14:paraId="61E1469B" w14:textId="77777777" w:rsidR="00DA483E" w:rsidRDefault="00DA483E" w:rsidP="00DA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B80B9" w14:textId="77777777" w:rsidR="00DA483E" w:rsidRDefault="00DA483E" w:rsidP="00DA483E">
      <w:pPr>
        <w:spacing w:after="0" w:line="240" w:lineRule="auto"/>
      </w:pPr>
      <w:r>
        <w:separator/>
      </w:r>
    </w:p>
  </w:footnote>
  <w:footnote w:type="continuationSeparator" w:id="0">
    <w:p w14:paraId="65BF4A35" w14:textId="77777777" w:rsidR="00DA483E" w:rsidRDefault="00DA483E" w:rsidP="00DA483E">
      <w:pPr>
        <w:spacing w:after="0" w:line="240" w:lineRule="auto"/>
      </w:pPr>
      <w:r>
        <w:continuationSeparator/>
      </w:r>
    </w:p>
  </w:footnote>
  <w:footnote w:id="1">
    <w:p w14:paraId="6E91C692" w14:textId="77777777" w:rsidR="00DA483E" w:rsidRDefault="00DA483E" w:rsidP="00DA483E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Se </w:t>
      </w:r>
      <w:proofErr w:type="spellStart"/>
      <w:r>
        <w:rPr>
          <w:sz w:val="16"/>
          <w:szCs w:val="16"/>
        </w:rPr>
        <w:t>stabilesc</w:t>
      </w:r>
      <w:proofErr w:type="spellEnd"/>
      <w:r>
        <w:rPr>
          <w:sz w:val="16"/>
          <w:szCs w:val="16"/>
        </w:rPr>
        <w:t xml:space="preserve"> pe </w:t>
      </w:r>
      <w:proofErr w:type="spellStart"/>
      <w:r>
        <w:rPr>
          <w:sz w:val="16"/>
          <w:szCs w:val="16"/>
        </w:rPr>
        <w:t>baza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activităţilor</w:t>
      </w:r>
      <w:proofErr w:type="spellEnd"/>
      <w:r>
        <w:rPr>
          <w:sz w:val="16"/>
          <w:szCs w:val="16"/>
        </w:rPr>
        <w:t xml:space="preserve"> care </w:t>
      </w:r>
      <w:proofErr w:type="spellStart"/>
      <w:r>
        <w:rPr>
          <w:sz w:val="16"/>
          <w:szCs w:val="16"/>
        </w:rPr>
        <w:t>presupun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exercitarea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prerogativelor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putere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publică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concordanţă</w:t>
      </w:r>
      <w:proofErr w:type="spellEnd"/>
      <w:r>
        <w:rPr>
          <w:sz w:val="16"/>
          <w:szCs w:val="16"/>
        </w:rPr>
        <w:t xml:space="preserve"> cu </w:t>
      </w:r>
      <w:proofErr w:type="spellStart"/>
      <w:r>
        <w:rPr>
          <w:sz w:val="16"/>
          <w:szCs w:val="16"/>
        </w:rPr>
        <w:t>specificul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funcţiei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publice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corespunzătoare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postului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6048"/>
    <w:multiLevelType w:val="hybridMultilevel"/>
    <w:tmpl w:val="B0B227B4"/>
    <w:lvl w:ilvl="0" w:tplc="9DD800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2613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3E"/>
    <w:rsid w:val="00DA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C4BFBB"/>
  <w15:chartTrackingRefBased/>
  <w15:docId w15:val="{8F152E22-6B30-401C-8D13-AAC13A3D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A48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DA483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lainText">
    <w:name w:val="Plain Text"/>
    <w:basedOn w:val="Normal"/>
    <w:link w:val="PlainTextChar"/>
    <w:semiHidden/>
    <w:unhideWhenUsed/>
    <w:rsid w:val="00DA483E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semiHidden/>
    <w:rsid w:val="00DA483E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semiHidden/>
    <w:unhideWhenUsed/>
    <w:rsid w:val="00DA48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440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Timaru</dc:creator>
  <cp:keywords/>
  <dc:description/>
  <cp:lastModifiedBy>Dana Timaru</cp:lastModifiedBy>
  <cp:revision>1</cp:revision>
  <dcterms:created xsi:type="dcterms:W3CDTF">2023-03-28T05:44:00Z</dcterms:created>
  <dcterms:modified xsi:type="dcterms:W3CDTF">2023-03-28T05:48:00Z</dcterms:modified>
</cp:coreProperties>
</file>